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01" w:rsidRDefault="00A64201" w:rsidP="00395137">
      <w:pPr>
        <w:jc w:val="both"/>
        <w:rPr>
          <w:noProof/>
          <w:sz w:val="72"/>
          <w:lang w:eastAsia="it-IT"/>
        </w:rPr>
      </w:pPr>
    </w:p>
    <w:p w:rsidR="00A64201" w:rsidRPr="006F470A" w:rsidRDefault="00A64201" w:rsidP="00395137">
      <w:pPr>
        <w:jc w:val="both"/>
        <w:rPr>
          <w:noProof/>
          <w:color w:val="17365D" w:themeColor="text2" w:themeShade="BF"/>
          <w:sz w:val="72"/>
          <w:lang w:eastAsia="it-IT"/>
        </w:rPr>
      </w:pPr>
    </w:p>
    <w:p w:rsidR="00A64201" w:rsidRPr="006F470A" w:rsidRDefault="00A64201" w:rsidP="00395137">
      <w:pPr>
        <w:jc w:val="both"/>
        <w:rPr>
          <w:noProof/>
          <w:color w:val="17365D" w:themeColor="text2" w:themeShade="BF"/>
          <w:sz w:val="72"/>
          <w:lang w:eastAsia="it-IT"/>
        </w:rPr>
      </w:pPr>
    </w:p>
    <w:p w:rsidR="00A64201" w:rsidRPr="006F470A" w:rsidRDefault="00A64201" w:rsidP="00395137">
      <w:pPr>
        <w:jc w:val="both"/>
        <w:rPr>
          <w:noProof/>
          <w:color w:val="17365D" w:themeColor="text2" w:themeShade="BF"/>
          <w:sz w:val="72"/>
          <w:lang w:eastAsia="it-IT"/>
        </w:rPr>
      </w:pPr>
    </w:p>
    <w:p w:rsidR="00506B09" w:rsidRDefault="008C2B43" w:rsidP="006430EA">
      <w:pPr>
        <w:jc w:val="center"/>
        <w:rPr>
          <w:noProof/>
          <w:color w:val="17365D" w:themeColor="text2" w:themeShade="BF"/>
          <w:sz w:val="96"/>
          <w:lang w:eastAsia="it-IT"/>
        </w:rPr>
      </w:pPr>
      <w:r>
        <w:rPr>
          <w:noProof/>
          <w:color w:val="17365D" w:themeColor="text2" w:themeShade="BF"/>
          <w:sz w:val="96"/>
          <w:lang w:eastAsia="it-IT"/>
        </w:rPr>
        <w:t>Manuale Utente</w:t>
      </w:r>
    </w:p>
    <w:p w:rsidR="00506B09" w:rsidRPr="00506B09" w:rsidRDefault="0012205A" w:rsidP="006430EA">
      <w:pPr>
        <w:jc w:val="center"/>
        <w:rPr>
          <w:noProof/>
          <w:color w:val="17365D" w:themeColor="text2" w:themeShade="BF"/>
          <w:sz w:val="84"/>
          <w:szCs w:val="84"/>
          <w:u w:val="single"/>
          <w:lang w:eastAsia="it-IT"/>
        </w:rPr>
      </w:pPr>
      <w:r>
        <w:rPr>
          <w:noProof/>
          <w:color w:val="17365D" w:themeColor="text2" w:themeShade="BF"/>
          <w:sz w:val="84"/>
          <w:szCs w:val="84"/>
          <w:u w:val="single"/>
          <w:lang w:eastAsia="it-IT"/>
        </w:rPr>
        <w:t>Distributori</w:t>
      </w:r>
    </w:p>
    <w:p w:rsidR="00A64201" w:rsidRPr="00A02333" w:rsidRDefault="0012205A" w:rsidP="006430EA">
      <w:pPr>
        <w:jc w:val="center"/>
        <w:rPr>
          <w:noProof/>
          <w:color w:val="17365D" w:themeColor="text2" w:themeShade="BF"/>
          <w:sz w:val="80"/>
          <w:szCs w:val="80"/>
          <w:lang w:eastAsia="it-IT"/>
        </w:rPr>
      </w:pPr>
      <w:r>
        <w:rPr>
          <w:iCs/>
          <w:noProof/>
          <w:color w:val="17365D" w:themeColor="text2" w:themeShade="BF"/>
          <w:sz w:val="80"/>
          <w:szCs w:val="80"/>
          <w:lang w:eastAsia="it-IT"/>
        </w:rPr>
        <w:t>M</w:t>
      </w:r>
      <w:r w:rsidRPr="0012205A">
        <w:rPr>
          <w:iCs/>
          <w:noProof/>
          <w:color w:val="17365D" w:themeColor="text2" w:themeShade="BF"/>
          <w:sz w:val="80"/>
          <w:szCs w:val="80"/>
          <w:lang w:eastAsia="it-IT"/>
        </w:rPr>
        <w:t>ancato incasso oneri generali</w:t>
      </w:r>
    </w:p>
    <w:p w:rsidR="00A64201" w:rsidRPr="00506B09" w:rsidRDefault="00A64201" w:rsidP="00395137">
      <w:pPr>
        <w:jc w:val="both"/>
        <w:rPr>
          <w:sz w:val="70"/>
          <w:szCs w:val="70"/>
        </w:rPr>
      </w:pPr>
      <w:r w:rsidRPr="00506B09">
        <w:rPr>
          <w:sz w:val="70"/>
          <w:szCs w:val="70"/>
        </w:rPr>
        <w:br w:type="page"/>
      </w:r>
    </w:p>
    <w:p w:rsidR="00A64201" w:rsidRPr="00642546" w:rsidRDefault="00A64201" w:rsidP="00395137">
      <w:pPr>
        <w:pStyle w:val="Titolo"/>
        <w:jc w:val="both"/>
        <w:outlineLvl w:val="0"/>
        <w:rPr>
          <w:rFonts w:asciiTheme="minorHAnsi" w:hAnsiTheme="minorHAnsi" w:cstheme="minorHAnsi"/>
          <w:sz w:val="40"/>
        </w:rPr>
      </w:pPr>
      <w:bookmarkStart w:id="0" w:name="_Toc388362371"/>
      <w:r w:rsidRPr="00642546">
        <w:rPr>
          <w:rFonts w:asciiTheme="minorHAnsi" w:hAnsiTheme="minorHAnsi" w:cstheme="minorHAnsi"/>
          <w:sz w:val="40"/>
        </w:rPr>
        <w:lastRenderedPageBreak/>
        <w:t>Indice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27659712"/>
        <w:docPartObj>
          <w:docPartGallery w:val="Table of Contents"/>
          <w:docPartUnique/>
        </w:docPartObj>
      </w:sdtPr>
      <w:sdtContent>
        <w:p w:rsidR="006F470A" w:rsidRPr="00992507" w:rsidRDefault="006F470A" w:rsidP="00395137">
          <w:pPr>
            <w:pStyle w:val="Titolosommario"/>
            <w:jc w:val="both"/>
            <w:rPr>
              <w:b w:val="0"/>
              <w:sz w:val="24"/>
              <w:szCs w:val="24"/>
            </w:rPr>
          </w:pPr>
        </w:p>
        <w:p w:rsidR="001640B6" w:rsidRDefault="00271AA8">
          <w:pPr>
            <w:pStyle w:val="Sommario1"/>
            <w:tabs>
              <w:tab w:val="right" w:leader="dot" w:pos="9628"/>
            </w:tabs>
            <w:rPr>
              <w:noProof/>
            </w:rPr>
          </w:pPr>
          <w:r w:rsidRPr="00271AA8">
            <w:rPr>
              <w:sz w:val="24"/>
              <w:szCs w:val="24"/>
            </w:rPr>
            <w:fldChar w:fldCharType="begin"/>
          </w:r>
          <w:r w:rsidR="006F470A" w:rsidRPr="00992507">
            <w:rPr>
              <w:sz w:val="24"/>
              <w:szCs w:val="24"/>
            </w:rPr>
            <w:instrText xml:space="preserve"> TOC \o "1-3" \h \z \u </w:instrText>
          </w:r>
          <w:r w:rsidRPr="00271AA8">
            <w:rPr>
              <w:sz w:val="24"/>
              <w:szCs w:val="24"/>
            </w:rPr>
            <w:fldChar w:fldCharType="separate"/>
          </w:r>
          <w:hyperlink w:anchor="_Toc388362371" w:history="1">
            <w:r w:rsidR="001640B6" w:rsidRPr="0092177C">
              <w:rPr>
                <w:rStyle w:val="Collegamentoipertestuale"/>
                <w:rFonts w:cstheme="minorHAnsi"/>
                <w:noProof/>
              </w:rPr>
              <w:t>Indice</w:t>
            </w:r>
            <w:r w:rsidR="001640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551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0B6" w:rsidRDefault="00271AA8">
          <w:pPr>
            <w:pStyle w:val="Sommario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388362372" w:history="1">
            <w:r w:rsidR="001640B6" w:rsidRPr="0092177C">
              <w:rPr>
                <w:rStyle w:val="Collegamentoipertestuale"/>
                <w:rFonts w:cstheme="minorHAnsi"/>
                <w:noProof/>
              </w:rPr>
              <w:t>1.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noProof/>
              </w:rPr>
              <w:t>Premessa</w:t>
            </w:r>
            <w:r w:rsidR="001640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551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0B6" w:rsidRDefault="00271AA8">
          <w:pPr>
            <w:pStyle w:val="Sommario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388362373" w:history="1">
            <w:r w:rsidR="001640B6" w:rsidRPr="0092177C">
              <w:rPr>
                <w:rStyle w:val="Collegamentoipertestuale"/>
                <w:rFonts w:cstheme="minorHAnsi"/>
                <w:noProof/>
              </w:rPr>
              <w:t>2.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noProof/>
              </w:rPr>
              <w:t>Compilazione modello e caricamento della documentazione ivi richiamata</w:t>
            </w:r>
            <w:r w:rsidR="001640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551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0B6" w:rsidRDefault="00271AA8">
          <w:pPr>
            <w:pStyle w:val="Sommario2"/>
            <w:tabs>
              <w:tab w:val="left" w:pos="880"/>
              <w:tab w:val="right" w:leader="dot" w:pos="9628"/>
            </w:tabs>
            <w:rPr>
              <w:noProof/>
            </w:rPr>
          </w:pPr>
          <w:hyperlink w:anchor="_Toc388362374" w:history="1"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2.1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Gestione Modelli</w:t>
            </w:r>
            <w:r w:rsidR="001640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551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0B6" w:rsidRDefault="00271AA8">
          <w:pPr>
            <w:pStyle w:val="Sommario3"/>
            <w:tabs>
              <w:tab w:val="left" w:pos="1320"/>
              <w:tab w:val="right" w:leader="dot" w:pos="9628"/>
            </w:tabs>
            <w:rPr>
              <w:noProof/>
            </w:rPr>
          </w:pPr>
          <w:hyperlink w:anchor="_Toc388362375" w:history="1"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2.1.1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Compilazione nuovo Modello</w:t>
            </w:r>
            <w:r w:rsidR="001640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551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0B6" w:rsidRDefault="00271AA8">
          <w:pPr>
            <w:pStyle w:val="Sommario2"/>
            <w:tabs>
              <w:tab w:val="left" w:pos="880"/>
              <w:tab w:val="right" w:leader="dot" w:pos="9628"/>
            </w:tabs>
            <w:rPr>
              <w:noProof/>
            </w:rPr>
          </w:pPr>
          <w:hyperlink w:anchor="_Toc388362376" w:history="1"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2.2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Gestione Riepilogativi</w:t>
            </w:r>
            <w:r w:rsidR="001640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551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0B6" w:rsidRDefault="00271AA8">
          <w:pPr>
            <w:pStyle w:val="Sommario3"/>
            <w:tabs>
              <w:tab w:val="left" w:pos="1320"/>
              <w:tab w:val="right" w:leader="dot" w:pos="9628"/>
            </w:tabs>
            <w:rPr>
              <w:noProof/>
            </w:rPr>
          </w:pPr>
          <w:hyperlink w:anchor="_Toc388362377" w:history="1"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2.2.1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Compilazione nuovo Riepilogativo</w:t>
            </w:r>
            <w:r w:rsidR="001640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551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0B6" w:rsidRDefault="00271AA8">
          <w:pPr>
            <w:pStyle w:val="Sommario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388362378" w:history="1">
            <w:r w:rsidR="001640B6" w:rsidRPr="0092177C">
              <w:rPr>
                <w:rStyle w:val="Collegamentoipertestuale"/>
                <w:rFonts w:cstheme="minorHAnsi"/>
                <w:noProof/>
              </w:rPr>
              <w:t>3.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noProof/>
              </w:rPr>
              <w:t>Firma Dichiarazione</w:t>
            </w:r>
            <w:r w:rsidR="001640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551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470A" w:rsidRDefault="00271AA8" w:rsidP="00395137">
          <w:pPr>
            <w:jc w:val="both"/>
          </w:pPr>
          <w:r w:rsidRPr="00992507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6F470A" w:rsidRDefault="006F470A" w:rsidP="00395137">
      <w:pPr>
        <w:jc w:val="both"/>
      </w:pPr>
    </w:p>
    <w:p w:rsidR="006F470A" w:rsidRDefault="006F470A" w:rsidP="00395137">
      <w:pPr>
        <w:jc w:val="both"/>
      </w:pPr>
    </w:p>
    <w:p w:rsidR="00A64201" w:rsidRDefault="00A64201" w:rsidP="00395137">
      <w:pPr>
        <w:jc w:val="both"/>
      </w:pPr>
      <w:r>
        <w:br w:type="page"/>
      </w:r>
    </w:p>
    <w:p w:rsidR="001854BA" w:rsidRPr="00642546" w:rsidRDefault="001854BA" w:rsidP="00395137">
      <w:pPr>
        <w:pStyle w:val="Titolo"/>
        <w:numPr>
          <w:ilvl w:val="0"/>
          <w:numId w:val="25"/>
        </w:numPr>
        <w:ind w:left="426" w:hanging="426"/>
        <w:jc w:val="both"/>
        <w:outlineLvl w:val="0"/>
        <w:rPr>
          <w:rFonts w:asciiTheme="minorHAnsi" w:hAnsiTheme="minorHAnsi" w:cstheme="minorHAnsi"/>
          <w:sz w:val="40"/>
        </w:rPr>
      </w:pPr>
      <w:bookmarkStart w:id="1" w:name="_Toc388362372"/>
      <w:r w:rsidRPr="00642546">
        <w:rPr>
          <w:rFonts w:asciiTheme="minorHAnsi" w:hAnsiTheme="minorHAnsi" w:cstheme="minorHAnsi"/>
          <w:sz w:val="40"/>
        </w:rPr>
        <w:lastRenderedPageBreak/>
        <w:t>Premessa</w:t>
      </w:r>
      <w:bookmarkEnd w:id="1"/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  <w:r w:rsidRPr="006F470A">
        <w:rPr>
          <w:color w:val="000000" w:themeColor="text1"/>
          <w:sz w:val="24"/>
          <w:szCs w:val="24"/>
        </w:rPr>
        <w:t>Al fine di semplificare le procedure di invio dei dati e di verifica degli stessi, la C</w:t>
      </w:r>
      <w:r w:rsidR="006B2124">
        <w:rPr>
          <w:color w:val="000000" w:themeColor="text1"/>
          <w:sz w:val="24"/>
          <w:szCs w:val="24"/>
        </w:rPr>
        <w:t>SEA</w:t>
      </w:r>
      <w:r w:rsidRPr="006F470A">
        <w:rPr>
          <w:color w:val="000000" w:themeColor="text1"/>
          <w:sz w:val="24"/>
          <w:szCs w:val="24"/>
        </w:rPr>
        <w:t xml:space="preserve"> ha predisposto </w:t>
      </w:r>
      <w:r w:rsidR="00270046" w:rsidRPr="006F470A">
        <w:rPr>
          <w:color w:val="000000" w:themeColor="text1"/>
          <w:sz w:val="24"/>
          <w:szCs w:val="24"/>
        </w:rPr>
        <w:t xml:space="preserve">per i soggetti </w:t>
      </w:r>
      <w:r w:rsidR="0012205A">
        <w:rPr>
          <w:color w:val="000000" w:themeColor="text1"/>
          <w:sz w:val="24"/>
          <w:szCs w:val="24"/>
        </w:rPr>
        <w:t>Distributori</w:t>
      </w:r>
      <w:r w:rsidR="00270046" w:rsidRPr="006F470A">
        <w:rPr>
          <w:color w:val="000000" w:themeColor="text1"/>
          <w:sz w:val="24"/>
          <w:szCs w:val="24"/>
        </w:rPr>
        <w:t xml:space="preserve"> </w:t>
      </w:r>
      <w:r w:rsidR="00506B09">
        <w:rPr>
          <w:color w:val="000000" w:themeColor="text1"/>
          <w:sz w:val="24"/>
          <w:szCs w:val="24"/>
        </w:rPr>
        <w:t xml:space="preserve">che intendano partecipare al meccanismo </w:t>
      </w:r>
      <w:r w:rsidR="0012205A" w:rsidRPr="0012205A">
        <w:rPr>
          <w:color w:val="000000" w:themeColor="text1"/>
          <w:sz w:val="24"/>
          <w:szCs w:val="24"/>
        </w:rPr>
        <w:t>mancato incasso oneri generali</w:t>
      </w:r>
      <w:r w:rsidR="00506B09" w:rsidRPr="00506B09">
        <w:rPr>
          <w:color w:val="000000" w:themeColor="text1"/>
          <w:sz w:val="24"/>
          <w:szCs w:val="24"/>
        </w:rPr>
        <w:t xml:space="preserve"> </w:t>
      </w:r>
      <w:r w:rsidRPr="006F470A">
        <w:rPr>
          <w:color w:val="000000" w:themeColor="text1"/>
          <w:sz w:val="24"/>
          <w:szCs w:val="24"/>
        </w:rPr>
        <w:t>una modalità di trasmissione on-line.</w:t>
      </w: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  <w:r w:rsidRPr="006F470A">
        <w:rPr>
          <w:color w:val="000000" w:themeColor="text1"/>
          <w:sz w:val="24"/>
          <w:szCs w:val="24"/>
        </w:rPr>
        <w:t xml:space="preserve">Il presente documento riassume brevemente </w:t>
      </w:r>
      <w:r w:rsidR="00B66038" w:rsidRPr="006F470A">
        <w:rPr>
          <w:color w:val="000000" w:themeColor="text1"/>
          <w:sz w:val="24"/>
          <w:szCs w:val="24"/>
        </w:rPr>
        <w:t>i</w:t>
      </w:r>
      <w:r w:rsidRPr="006F470A">
        <w:rPr>
          <w:color w:val="000000" w:themeColor="text1"/>
          <w:sz w:val="24"/>
          <w:szCs w:val="24"/>
        </w:rPr>
        <w:t xml:space="preserve"> diversi passi della procedura di compilazione </w:t>
      </w:r>
      <w:r w:rsidR="00B66038" w:rsidRPr="006F470A">
        <w:rPr>
          <w:color w:val="000000" w:themeColor="text1"/>
          <w:sz w:val="24"/>
          <w:szCs w:val="24"/>
        </w:rPr>
        <w:t xml:space="preserve">ed invio </w:t>
      </w:r>
      <w:r w:rsidRPr="006F470A">
        <w:rPr>
          <w:color w:val="000000" w:themeColor="text1"/>
          <w:sz w:val="24"/>
          <w:szCs w:val="24"/>
        </w:rPr>
        <w:t xml:space="preserve">della </w:t>
      </w:r>
      <w:r w:rsidR="00A02333">
        <w:rPr>
          <w:color w:val="000000" w:themeColor="text1"/>
          <w:sz w:val="24"/>
          <w:szCs w:val="24"/>
        </w:rPr>
        <w:t>documentazione per la partecipazione al meccanismo sopracitato</w:t>
      </w:r>
      <w:r w:rsidR="00B66038" w:rsidRPr="006F470A">
        <w:rPr>
          <w:color w:val="000000" w:themeColor="text1"/>
          <w:sz w:val="24"/>
          <w:szCs w:val="24"/>
        </w:rPr>
        <w:t>.</w:t>
      </w: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  <w:r w:rsidRPr="006F470A">
        <w:rPr>
          <w:color w:val="000000" w:themeColor="text1"/>
          <w:sz w:val="24"/>
          <w:szCs w:val="24"/>
        </w:rPr>
        <w:t xml:space="preserve">Il processo </w:t>
      </w:r>
      <w:r w:rsidR="00A02333">
        <w:rPr>
          <w:color w:val="000000" w:themeColor="text1"/>
          <w:sz w:val="24"/>
          <w:szCs w:val="24"/>
        </w:rPr>
        <w:t xml:space="preserve">si articola  </w:t>
      </w:r>
      <w:r w:rsidR="005263EA">
        <w:rPr>
          <w:color w:val="000000" w:themeColor="text1"/>
          <w:sz w:val="24"/>
          <w:szCs w:val="24"/>
        </w:rPr>
        <w:t>n</w:t>
      </w:r>
      <w:r w:rsidR="00A02333">
        <w:rPr>
          <w:color w:val="000000" w:themeColor="text1"/>
          <w:sz w:val="24"/>
          <w:szCs w:val="24"/>
        </w:rPr>
        <w:t xml:space="preserve">elle </w:t>
      </w:r>
      <w:r w:rsidRPr="006F470A">
        <w:rPr>
          <w:color w:val="000000" w:themeColor="text1"/>
          <w:sz w:val="24"/>
          <w:szCs w:val="24"/>
        </w:rPr>
        <w:t>macro fasi</w:t>
      </w:r>
      <w:r w:rsidR="00A02333">
        <w:rPr>
          <w:color w:val="000000" w:themeColor="text1"/>
          <w:sz w:val="24"/>
          <w:szCs w:val="24"/>
        </w:rPr>
        <w:t xml:space="preserve"> seguenti</w:t>
      </w:r>
      <w:r w:rsidRPr="006F470A">
        <w:rPr>
          <w:color w:val="000000" w:themeColor="text1"/>
          <w:sz w:val="24"/>
          <w:szCs w:val="24"/>
        </w:rPr>
        <w:t xml:space="preserve">: </w:t>
      </w:r>
    </w:p>
    <w:p w:rsidR="00A02333" w:rsidRPr="00A02333" w:rsidRDefault="00A02333" w:rsidP="00395137">
      <w:pPr>
        <w:pStyle w:val="Nessunaspaziatura"/>
        <w:numPr>
          <w:ilvl w:val="0"/>
          <w:numId w:val="26"/>
        </w:numPr>
        <w:jc w:val="both"/>
        <w:rPr>
          <w:color w:val="000000" w:themeColor="text1"/>
          <w:sz w:val="24"/>
          <w:szCs w:val="24"/>
        </w:rPr>
      </w:pPr>
      <w:r w:rsidRPr="00A02333">
        <w:rPr>
          <w:color w:val="000000" w:themeColor="text1"/>
          <w:sz w:val="24"/>
          <w:szCs w:val="24"/>
        </w:rPr>
        <w:t xml:space="preserve">compilazione del modello e caricamento della documentazione </w:t>
      </w:r>
      <w:r>
        <w:rPr>
          <w:color w:val="000000" w:themeColor="text1"/>
          <w:sz w:val="24"/>
          <w:szCs w:val="24"/>
        </w:rPr>
        <w:t>ivi richiamata</w:t>
      </w:r>
      <w:r w:rsidR="00E821FF">
        <w:rPr>
          <w:color w:val="000000" w:themeColor="text1"/>
          <w:sz w:val="24"/>
          <w:szCs w:val="24"/>
        </w:rPr>
        <w:t>;</w:t>
      </w:r>
    </w:p>
    <w:p w:rsidR="00A02333" w:rsidRDefault="00E821FF" w:rsidP="00395137">
      <w:pPr>
        <w:pStyle w:val="Nessunaspaziatura"/>
        <w:numPr>
          <w:ilvl w:val="0"/>
          <w:numId w:val="26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compilazione del riepilogativo;</w:t>
      </w:r>
    </w:p>
    <w:p w:rsidR="00B66C39" w:rsidRPr="00A02333" w:rsidRDefault="00A02333" w:rsidP="00395137">
      <w:pPr>
        <w:pStyle w:val="Nessunaspaziatura"/>
        <w:numPr>
          <w:ilvl w:val="0"/>
          <w:numId w:val="26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firma ed invio della dichiarazione compilata</w:t>
      </w:r>
      <w:r w:rsidR="00E821FF">
        <w:rPr>
          <w:color w:val="000000" w:themeColor="text1"/>
          <w:sz w:val="24"/>
          <w:szCs w:val="24"/>
        </w:rPr>
        <w:t>.</w:t>
      </w: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</w:p>
    <w:p w:rsidR="00ED370B" w:rsidRPr="006F470A" w:rsidRDefault="00ED370B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</w:p>
    <w:p w:rsidR="00B66038" w:rsidRPr="006F470A" w:rsidRDefault="00B66038" w:rsidP="00395137">
      <w:pPr>
        <w:jc w:val="both"/>
        <w:rPr>
          <w:sz w:val="24"/>
          <w:szCs w:val="24"/>
        </w:rPr>
      </w:pPr>
      <w:r w:rsidRPr="006F470A">
        <w:rPr>
          <w:sz w:val="24"/>
          <w:szCs w:val="24"/>
        </w:rPr>
        <w:br w:type="page"/>
      </w:r>
    </w:p>
    <w:p w:rsidR="007E7917" w:rsidRPr="00683ADC" w:rsidRDefault="007E7917" w:rsidP="00683ADC">
      <w:pPr>
        <w:pStyle w:val="Titolo"/>
        <w:numPr>
          <w:ilvl w:val="0"/>
          <w:numId w:val="25"/>
        </w:numPr>
        <w:ind w:left="426" w:hanging="426"/>
        <w:jc w:val="both"/>
        <w:outlineLvl w:val="0"/>
        <w:rPr>
          <w:rFonts w:asciiTheme="minorHAnsi" w:hAnsiTheme="minorHAnsi" w:cstheme="minorHAnsi"/>
          <w:sz w:val="40"/>
        </w:rPr>
      </w:pPr>
      <w:bookmarkStart w:id="2" w:name="_Toc388362373"/>
      <w:r w:rsidRPr="00683ADC">
        <w:rPr>
          <w:rFonts w:asciiTheme="minorHAnsi" w:hAnsiTheme="minorHAnsi" w:cstheme="minorHAnsi"/>
          <w:sz w:val="40"/>
        </w:rPr>
        <w:lastRenderedPageBreak/>
        <w:t>Compilazione</w:t>
      </w:r>
      <w:r w:rsidR="00A02333" w:rsidRPr="00683ADC">
        <w:rPr>
          <w:rFonts w:asciiTheme="minorHAnsi" w:hAnsiTheme="minorHAnsi" w:cstheme="minorHAnsi"/>
          <w:sz w:val="40"/>
        </w:rPr>
        <w:t xml:space="preserve"> modello e caricamento della documentazione ivi richiamata</w:t>
      </w:r>
      <w:bookmarkEnd w:id="2"/>
    </w:p>
    <w:p w:rsidR="0092465C" w:rsidRDefault="00A02333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Le </w:t>
      </w:r>
      <w:r w:rsidR="00ED370B" w:rsidRPr="00ED370B">
        <w:rPr>
          <w:rFonts w:cs="Times New Roman"/>
          <w:iCs/>
          <w:color w:val="000000"/>
          <w:sz w:val="24"/>
          <w:szCs w:val="24"/>
        </w:rPr>
        <w:t xml:space="preserve"> dichiarazioni da rendere a C</w:t>
      </w:r>
      <w:r w:rsidR="005263EA">
        <w:rPr>
          <w:rFonts w:cs="Times New Roman"/>
          <w:iCs/>
          <w:color w:val="000000"/>
          <w:sz w:val="24"/>
          <w:szCs w:val="24"/>
        </w:rPr>
        <w:t>SEA</w:t>
      </w:r>
      <w:r>
        <w:rPr>
          <w:rFonts w:cs="Times New Roman"/>
          <w:iCs/>
          <w:color w:val="000000"/>
          <w:sz w:val="24"/>
          <w:szCs w:val="24"/>
        </w:rPr>
        <w:t xml:space="preserve"> per la partecipazione al meccanismo</w:t>
      </w:r>
      <w:r w:rsidR="00ED370B" w:rsidRPr="00ED370B">
        <w:rPr>
          <w:rFonts w:cs="Times New Roman"/>
          <w:iCs/>
          <w:color w:val="000000"/>
          <w:sz w:val="24"/>
          <w:szCs w:val="24"/>
        </w:rPr>
        <w:t xml:space="preserve"> </w:t>
      </w:r>
      <w:r w:rsidR="0092465C">
        <w:rPr>
          <w:rFonts w:cs="Times New Roman"/>
          <w:iCs/>
          <w:color w:val="000000"/>
          <w:sz w:val="24"/>
          <w:szCs w:val="24"/>
        </w:rPr>
        <w:t>dovranno essere fornite tramite il</w:t>
      </w:r>
      <w:r w:rsidR="00ED370B" w:rsidRPr="00ED370B">
        <w:rPr>
          <w:rFonts w:cs="Times New Roman"/>
          <w:iCs/>
          <w:color w:val="000000"/>
          <w:sz w:val="24"/>
          <w:szCs w:val="24"/>
        </w:rPr>
        <w:t xml:space="preserve"> DataEntry, al seguente link:</w:t>
      </w:r>
      <w:r w:rsidR="0092465C">
        <w:rPr>
          <w:rFonts w:cs="Times New Roman"/>
          <w:iCs/>
          <w:color w:val="000000"/>
          <w:sz w:val="24"/>
          <w:szCs w:val="24"/>
        </w:rPr>
        <w:t xml:space="preserve"> </w:t>
      </w:r>
    </w:p>
    <w:p w:rsidR="00ED370B" w:rsidRPr="00ED370B" w:rsidRDefault="00ED370B" w:rsidP="00395137">
      <w:pPr>
        <w:spacing w:after="120"/>
        <w:jc w:val="both"/>
        <w:rPr>
          <w:rFonts w:cs="Times New Roman"/>
          <w:iCs/>
          <w:color w:val="0070C0"/>
          <w:sz w:val="24"/>
          <w:szCs w:val="24"/>
        </w:rPr>
      </w:pPr>
      <w:r w:rsidRPr="00ED370B">
        <w:rPr>
          <w:rFonts w:cs="Times New Roman"/>
          <w:iCs/>
          <w:color w:val="0070C0"/>
          <w:sz w:val="24"/>
          <w:szCs w:val="24"/>
        </w:rPr>
        <w:t>http://dataentry.</w:t>
      </w:r>
      <w:r w:rsidR="00CA4700">
        <w:rPr>
          <w:rFonts w:cs="Times New Roman"/>
          <w:iCs/>
          <w:color w:val="0070C0"/>
          <w:sz w:val="24"/>
          <w:szCs w:val="24"/>
        </w:rPr>
        <w:t>csea</w:t>
      </w:r>
      <w:r w:rsidRPr="00ED370B">
        <w:rPr>
          <w:rFonts w:cs="Times New Roman"/>
          <w:iCs/>
          <w:color w:val="0070C0"/>
          <w:sz w:val="24"/>
          <w:szCs w:val="24"/>
        </w:rPr>
        <w:t>.cc/DataEntryElettrico/login.html</w:t>
      </w:r>
    </w:p>
    <w:p w:rsidR="00ED370B" w:rsidRPr="00ED370B" w:rsidRDefault="00ED370B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 w:rsidRPr="00ED370B">
        <w:rPr>
          <w:rFonts w:cs="Times New Roman"/>
          <w:iCs/>
          <w:color w:val="000000"/>
          <w:sz w:val="24"/>
          <w:szCs w:val="24"/>
        </w:rPr>
        <w:t>L’utente accedendo al link sopra indicato visualizzerà la schermata di seguito riportata.</w:t>
      </w:r>
    </w:p>
    <w:p w:rsidR="00ED370B" w:rsidRDefault="00C87400" w:rsidP="00C87400">
      <w:pPr>
        <w:jc w:val="center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4804914" cy="238951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1570" t="12864" r="9837" b="24605"/>
                    <a:stretch/>
                  </pic:blipFill>
                  <pic:spPr bwMode="auto">
                    <a:xfrm>
                      <a:off x="0" y="0"/>
                      <a:ext cx="4809972" cy="239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1344" w:rsidRDefault="00551344" w:rsidP="00395137">
      <w:pPr>
        <w:spacing w:line="240" w:lineRule="auto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Dopo aver effettuato l’accesso, utilizzando username</w:t>
      </w:r>
      <w:r w:rsidR="00BE45BA">
        <w:rPr>
          <w:rFonts w:cs="Times New Roman"/>
          <w:iCs/>
          <w:color w:val="000000"/>
          <w:sz w:val="24"/>
          <w:szCs w:val="24"/>
        </w:rPr>
        <w:t xml:space="preserve">, ovvero il codice </w:t>
      </w:r>
      <w:r w:rsidR="00CA4700">
        <w:rPr>
          <w:rFonts w:cs="Times New Roman"/>
          <w:iCs/>
          <w:color w:val="000000"/>
          <w:sz w:val="24"/>
          <w:szCs w:val="24"/>
        </w:rPr>
        <w:t>CSEA</w:t>
      </w:r>
      <w:r w:rsidR="00BE45BA">
        <w:rPr>
          <w:rFonts w:cs="Times New Roman"/>
          <w:iCs/>
          <w:color w:val="000000"/>
          <w:sz w:val="24"/>
          <w:szCs w:val="24"/>
        </w:rPr>
        <w:t>,</w:t>
      </w:r>
      <w:r>
        <w:rPr>
          <w:rFonts w:cs="Times New Roman"/>
          <w:iCs/>
          <w:color w:val="000000"/>
          <w:sz w:val="24"/>
          <w:szCs w:val="24"/>
        </w:rPr>
        <w:t xml:space="preserve"> e password </w:t>
      </w:r>
      <w:r w:rsidR="00BE45BA">
        <w:rPr>
          <w:rFonts w:cs="Times New Roman"/>
          <w:iCs/>
          <w:color w:val="000000"/>
          <w:sz w:val="24"/>
          <w:szCs w:val="24"/>
        </w:rPr>
        <w:t>definiti al termine della fase di registrazione</w:t>
      </w:r>
      <w:r>
        <w:rPr>
          <w:rFonts w:cs="Times New Roman"/>
          <w:iCs/>
          <w:color w:val="000000"/>
          <w:sz w:val="24"/>
          <w:szCs w:val="24"/>
        </w:rPr>
        <w:t>, l’</w:t>
      </w:r>
      <w:r w:rsidR="0092465C">
        <w:rPr>
          <w:rFonts w:cs="Times New Roman"/>
          <w:iCs/>
          <w:color w:val="000000"/>
          <w:sz w:val="24"/>
          <w:szCs w:val="24"/>
        </w:rPr>
        <w:t>utente si troverà nella “Home”, vedi schermata sotto riportata.</w:t>
      </w:r>
    </w:p>
    <w:p w:rsidR="008926BB" w:rsidRDefault="003764A7" w:rsidP="003764A7">
      <w:pPr>
        <w:spacing w:after="0" w:line="240" w:lineRule="auto"/>
        <w:jc w:val="center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883216" cy="3467819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988" r="2821" b="9288"/>
                    <a:stretch/>
                  </pic:blipFill>
                  <pic:spPr bwMode="auto">
                    <a:xfrm>
                      <a:off x="0" y="0"/>
                      <a:ext cx="5883216" cy="346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26BB" w:rsidRDefault="008926BB" w:rsidP="00395137">
      <w:pPr>
        <w:spacing w:before="200"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lastRenderedPageBreak/>
        <w:t xml:space="preserve">In questa sezione potrà visualizzare le dichiarazioni inviate selezionando </w:t>
      </w:r>
      <w:r w:rsidR="00BE45BA">
        <w:rPr>
          <w:rFonts w:cs="Times New Roman"/>
          <w:iCs/>
          <w:color w:val="000000"/>
          <w:sz w:val="24"/>
          <w:szCs w:val="24"/>
        </w:rPr>
        <w:t xml:space="preserve">l’anno di riferimento ed </w:t>
      </w:r>
      <w:r>
        <w:rPr>
          <w:rFonts w:cs="Times New Roman"/>
          <w:iCs/>
          <w:color w:val="000000"/>
          <w:sz w:val="24"/>
          <w:szCs w:val="24"/>
        </w:rPr>
        <w:t xml:space="preserve">il tasto </w:t>
      </w:r>
      <w:r w:rsidR="00BE45BA" w:rsidRPr="00BE45BA">
        <w:rPr>
          <w:rFonts w:cs="Times New Roman"/>
          <w:i/>
          <w:iCs/>
          <w:color w:val="000000"/>
          <w:sz w:val="24"/>
          <w:szCs w:val="24"/>
        </w:rPr>
        <w:t>Ricerca</w:t>
      </w:r>
      <w:r>
        <w:rPr>
          <w:rFonts w:cs="Times New Roman"/>
          <w:iCs/>
          <w:color w:val="000000"/>
          <w:sz w:val="24"/>
          <w:szCs w:val="24"/>
        </w:rPr>
        <w:t>, come mostrato in figura.</w:t>
      </w:r>
    </w:p>
    <w:p w:rsidR="00120A39" w:rsidRPr="00642546" w:rsidRDefault="00AD1934" w:rsidP="00395137">
      <w:pPr>
        <w:pStyle w:val="Titolo2"/>
        <w:jc w:val="both"/>
        <w:rPr>
          <w:rFonts w:asciiTheme="minorHAnsi" w:hAnsiTheme="minorHAnsi" w:cstheme="minorHAnsi"/>
          <w:b w:val="0"/>
          <w:iCs/>
          <w:color w:val="1F497D" w:themeColor="text2"/>
          <w:sz w:val="24"/>
          <w:szCs w:val="24"/>
          <w:u w:val="single"/>
        </w:rPr>
      </w:pPr>
      <w:bookmarkStart w:id="3" w:name="_Toc388362374"/>
      <w:r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.1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ab/>
      </w:r>
      <w:r w:rsidR="00EF0425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Gestione Modelli</w:t>
      </w:r>
      <w:bookmarkEnd w:id="3"/>
    </w:p>
    <w:p w:rsidR="00AA7485" w:rsidRDefault="00120A39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Dopo aver selezionato</w:t>
      </w:r>
      <w:r w:rsidR="00C6144B">
        <w:rPr>
          <w:rFonts w:cs="Times New Roman"/>
          <w:iCs/>
          <w:color w:val="000000"/>
          <w:sz w:val="24"/>
          <w:szCs w:val="24"/>
        </w:rPr>
        <w:t xml:space="preserve"> </w:t>
      </w:r>
      <w:r w:rsidR="00EF0425">
        <w:rPr>
          <w:rFonts w:cs="Times New Roman"/>
          <w:i/>
          <w:iCs/>
          <w:color w:val="000000"/>
          <w:sz w:val="24"/>
          <w:szCs w:val="24"/>
        </w:rPr>
        <w:t>Gestione Modelli</w:t>
      </w:r>
      <w:r w:rsidR="008448C8">
        <w:rPr>
          <w:rFonts w:cs="Times New Roman"/>
          <w:iCs/>
          <w:color w:val="000000"/>
          <w:sz w:val="24"/>
          <w:szCs w:val="24"/>
        </w:rPr>
        <w:t xml:space="preserve"> nel menù in alto,</w:t>
      </w:r>
      <w:r>
        <w:rPr>
          <w:rFonts w:cs="Times New Roman"/>
          <w:iCs/>
          <w:color w:val="000000"/>
          <w:sz w:val="24"/>
          <w:szCs w:val="24"/>
        </w:rPr>
        <w:t xml:space="preserve"> 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l’utente </w:t>
      </w:r>
      <w:r w:rsidR="0050214A">
        <w:rPr>
          <w:rFonts w:cs="Times New Roman"/>
          <w:iCs/>
          <w:color w:val="000000"/>
          <w:sz w:val="24"/>
          <w:szCs w:val="24"/>
        </w:rPr>
        <w:t>avrà accesso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 alla </w:t>
      </w:r>
      <w:r w:rsidR="00B425E1">
        <w:rPr>
          <w:rFonts w:cs="Times New Roman"/>
          <w:iCs/>
          <w:color w:val="000000"/>
          <w:sz w:val="24"/>
          <w:szCs w:val="24"/>
        </w:rPr>
        <w:t xml:space="preserve">seguente </w:t>
      </w:r>
      <w:r w:rsidR="00AA7485">
        <w:rPr>
          <w:rFonts w:cs="Times New Roman"/>
          <w:iCs/>
          <w:color w:val="000000"/>
          <w:sz w:val="24"/>
          <w:szCs w:val="24"/>
        </w:rPr>
        <w:t xml:space="preserve">schermata ove avrà la possibilità di compilare un nuovo modello attraverso la </w:t>
      </w:r>
      <w:r w:rsidR="00C6144B">
        <w:rPr>
          <w:rFonts w:cs="Times New Roman"/>
          <w:iCs/>
          <w:color w:val="000000"/>
          <w:sz w:val="24"/>
          <w:szCs w:val="24"/>
        </w:rPr>
        <w:t>sezione</w:t>
      </w:r>
      <w:r w:rsidR="00AA7485">
        <w:rPr>
          <w:rFonts w:cs="Times New Roman"/>
          <w:iCs/>
          <w:color w:val="000000"/>
          <w:sz w:val="24"/>
          <w:szCs w:val="24"/>
        </w:rPr>
        <w:t xml:space="preserve"> “</w:t>
      </w:r>
      <w:r w:rsidR="00AA7485" w:rsidRPr="00C6144B">
        <w:rPr>
          <w:rFonts w:cs="Times New Roman"/>
          <w:b/>
          <w:i/>
          <w:iCs/>
          <w:color w:val="000000"/>
          <w:sz w:val="24"/>
          <w:szCs w:val="24"/>
        </w:rPr>
        <w:t>Compilazione</w:t>
      </w:r>
      <w:r w:rsidR="00C6144B">
        <w:rPr>
          <w:rFonts w:cs="Times New Roman"/>
          <w:b/>
          <w:i/>
          <w:iCs/>
          <w:color w:val="000000"/>
          <w:sz w:val="24"/>
          <w:szCs w:val="24"/>
        </w:rPr>
        <w:t xml:space="preserve"> n</w:t>
      </w:r>
      <w:r w:rsidR="00AA7485" w:rsidRPr="00C6144B">
        <w:rPr>
          <w:rFonts w:cs="Times New Roman"/>
          <w:b/>
          <w:i/>
          <w:iCs/>
          <w:color w:val="000000"/>
          <w:sz w:val="24"/>
          <w:szCs w:val="24"/>
        </w:rPr>
        <w:t>uovo Modello</w:t>
      </w:r>
      <w:r w:rsidR="00AA7485">
        <w:rPr>
          <w:rFonts w:cs="Times New Roman"/>
          <w:iCs/>
          <w:color w:val="000000"/>
          <w:sz w:val="24"/>
          <w:szCs w:val="24"/>
        </w:rPr>
        <w:t xml:space="preserve">” o ricercare un modello precedentemente compilato attraverso la </w:t>
      </w:r>
      <w:r w:rsidR="00C6144B">
        <w:rPr>
          <w:rFonts w:cs="Times New Roman"/>
          <w:iCs/>
          <w:color w:val="000000"/>
          <w:sz w:val="24"/>
          <w:szCs w:val="24"/>
        </w:rPr>
        <w:t>sezione</w:t>
      </w:r>
      <w:r w:rsidR="00AA7485">
        <w:rPr>
          <w:rFonts w:cs="Times New Roman"/>
          <w:iCs/>
          <w:color w:val="000000"/>
          <w:sz w:val="24"/>
          <w:szCs w:val="24"/>
        </w:rPr>
        <w:t xml:space="preserve"> “</w:t>
      </w:r>
      <w:r w:rsidR="00AA7485" w:rsidRPr="00C6144B">
        <w:rPr>
          <w:rFonts w:cs="Times New Roman"/>
          <w:b/>
          <w:i/>
          <w:iCs/>
          <w:color w:val="000000"/>
          <w:sz w:val="24"/>
          <w:szCs w:val="24"/>
        </w:rPr>
        <w:t>Ricerca Modelli Compilati</w:t>
      </w:r>
      <w:r w:rsidR="00AA7485">
        <w:rPr>
          <w:rFonts w:cs="Times New Roman"/>
          <w:iCs/>
          <w:color w:val="000000"/>
          <w:sz w:val="24"/>
          <w:szCs w:val="24"/>
        </w:rPr>
        <w:t>”.</w:t>
      </w:r>
    </w:p>
    <w:p w:rsidR="00C7799A" w:rsidRDefault="00271AA8" w:rsidP="00C7799A">
      <w:pPr>
        <w:spacing w:after="120"/>
        <w:jc w:val="center"/>
        <w:rPr>
          <w:rFonts w:cs="Times New Roman"/>
          <w:iCs/>
          <w:color w:val="000000"/>
          <w:sz w:val="24"/>
          <w:szCs w:val="24"/>
        </w:rPr>
      </w:pPr>
      <w:r w:rsidRPr="00271AA8">
        <w:rPr>
          <w:noProof/>
          <w:lang w:eastAsia="it-IT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Freccia in su 5" o:spid="_x0000_s1026" type="#_x0000_t68" style="position:absolute;left:0;text-align:left;margin-left:461.7pt;margin-top:85.5pt;width:15.55pt;height:27.9pt;rotation:-90;z-index:25166848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" adj="6019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FB0645" w:rsidRPr="00FB0645">
        <w:rPr>
          <w:rFonts w:cs="Times New Roman"/>
          <w:iCs/>
          <w:color w:val="000000"/>
          <w:sz w:val="24"/>
          <w:szCs w:val="24"/>
        </w:rPr>
        <w:t xml:space="preserve"> </w:t>
      </w:r>
      <w:r w:rsidR="00FB0645">
        <w:rPr>
          <w:rFonts w:cs="Times New Roman"/>
          <w:iCs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6120130" cy="2544195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A8" w:rsidRDefault="005745A8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</w:p>
    <w:p w:rsidR="00AA7485" w:rsidRPr="00642546" w:rsidRDefault="00AD1934" w:rsidP="00395137">
      <w:pPr>
        <w:pStyle w:val="Titolo3"/>
        <w:jc w:val="both"/>
        <w:rPr>
          <w:rFonts w:asciiTheme="minorHAnsi" w:hAnsiTheme="minorHAnsi" w:cstheme="minorHAnsi"/>
          <w:b w:val="0"/>
          <w:iCs/>
          <w:color w:val="1F497D" w:themeColor="text2"/>
          <w:sz w:val="24"/>
          <w:szCs w:val="24"/>
        </w:rPr>
      </w:pPr>
      <w:bookmarkStart w:id="4" w:name="_Toc388362375"/>
      <w:r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.1.1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ab/>
      </w:r>
      <w:r w:rsidR="00AA7485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Compilazione nuovo Modello</w:t>
      </w:r>
      <w:bookmarkEnd w:id="4"/>
    </w:p>
    <w:p w:rsidR="001C5D7C" w:rsidRDefault="00AA7485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Per</w:t>
      </w:r>
      <w:r w:rsidR="00E147D9">
        <w:rPr>
          <w:rFonts w:cs="Times New Roman"/>
          <w:iCs/>
          <w:color w:val="000000"/>
          <w:sz w:val="24"/>
          <w:szCs w:val="24"/>
        </w:rPr>
        <w:t xml:space="preserve"> </w:t>
      </w:r>
      <w:r>
        <w:rPr>
          <w:rFonts w:cs="Times New Roman"/>
          <w:iCs/>
          <w:color w:val="000000"/>
          <w:sz w:val="24"/>
          <w:szCs w:val="24"/>
        </w:rPr>
        <w:t xml:space="preserve">la compilazione di un nuovo modello l’utente dovrà selezionare </w:t>
      </w:r>
      <w:r w:rsidR="001C5D7C">
        <w:rPr>
          <w:rFonts w:cs="Times New Roman"/>
          <w:iCs/>
          <w:color w:val="000000"/>
          <w:sz w:val="24"/>
          <w:szCs w:val="24"/>
        </w:rPr>
        <w:t>le seguenti informazioni preliminari di riferimento:</w:t>
      </w:r>
    </w:p>
    <w:p w:rsidR="00E147D9" w:rsidRPr="00BA2FFF" w:rsidRDefault="00E147D9" w:rsidP="00395137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t>Ann</w:t>
      </w:r>
      <w:r w:rsidRPr="00BA2FFF">
        <w:rPr>
          <w:rFonts w:cs="Times New Roman"/>
          <w:iCs/>
          <w:color w:val="000000"/>
          <w:sz w:val="24"/>
          <w:szCs w:val="24"/>
          <w:u w:val="single"/>
        </w:rPr>
        <w:t>o</w:t>
      </w:r>
      <w:r w:rsidR="00FB0645">
        <w:rPr>
          <w:rFonts w:cs="Times New Roman"/>
          <w:iCs/>
          <w:color w:val="000000"/>
          <w:sz w:val="24"/>
          <w:szCs w:val="24"/>
          <w:u w:val="single"/>
        </w:rPr>
        <w:t xml:space="preserve"> Fatturazione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: </w:t>
      </w:r>
      <w:r>
        <w:rPr>
          <w:rFonts w:cs="Times New Roman"/>
          <w:iCs/>
          <w:color w:val="000000"/>
          <w:sz w:val="24"/>
          <w:szCs w:val="24"/>
        </w:rPr>
        <w:t xml:space="preserve">anno </w:t>
      </w:r>
      <w:r w:rsidR="00F97A55">
        <w:rPr>
          <w:rFonts w:cs="Times New Roman"/>
          <w:iCs/>
          <w:color w:val="000000"/>
          <w:sz w:val="24"/>
          <w:szCs w:val="24"/>
        </w:rPr>
        <w:t xml:space="preserve">di presentazione dell’istanza, </w:t>
      </w:r>
      <w:r w:rsidR="006F4D04" w:rsidRPr="00BA2FFF">
        <w:rPr>
          <w:rFonts w:cs="Times New Roman"/>
          <w:iCs/>
          <w:color w:val="000000"/>
          <w:sz w:val="24"/>
          <w:szCs w:val="24"/>
        </w:rPr>
        <w:t xml:space="preserve">nel caso in esame </w:t>
      </w:r>
      <w:r w:rsidR="00B463C2">
        <w:rPr>
          <w:rFonts w:cs="Times New Roman"/>
          <w:iCs/>
          <w:color w:val="000000"/>
          <w:sz w:val="24"/>
          <w:szCs w:val="24"/>
        </w:rPr>
        <w:t>è il</w:t>
      </w:r>
      <w:r w:rsidR="00A02333">
        <w:rPr>
          <w:rFonts w:cs="Times New Roman"/>
          <w:iCs/>
          <w:color w:val="000000"/>
          <w:sz w:val="24"/>
          <w:szCs w:val="24"/>
        </w:rPr>
        <w:t xml:space="preserve"> </w:t>
      </w:r>
      <w:r w:rsidR="00F97A55">
        <w:rPr>
          <w:rFonts w:cs="Times New Roman"/>
          <w:iCs/>
          <w:color w:val="000000"/>
          <w:sz w:val="24"/>
          <w:szCs w:val="24"/>
        </w:rPr>
        <w:t>“</w:t>
      </w:r>
      <w:r w:rsidR="00A02333" w:rsidRPr="00A02333">
        <w:rPr>
          <w:rFonts w:cs="Times New Roman"/>
          <w:i/>
          <w:iCs/>
          <w:color w:val="000000"/>
          <w:sz w:val="24"/>
          <w:szCs w:val="24"/>
        </w:rPr>
        <w:t>201</w:t>
      </w:r>
      <w:r w:rsidR="005263EA">
        <w:rPr>
          <w:rFonts w:cs="Times New Roman"/>
          <w:i/>
          <w:iCs/>
          <w:color w:val="000000"/>
          <w:sz w:val="24"/>
          <w:szCs w:val="24"/>
        </w:rPr>
        <w:t>8</w:t>
      </w:r>
      <w:r w:rsidR="00F97A55">
        <w:rPr>
          <w:rFonts w:cs="Times New Roman"/>
          <w:i/>
          <w:iCs/>
          <w:color w:val="000000"/>
          <w:sz w:val="24"/>
          <w:szCs w:val="24"/>
        </w:rPr>
        <w:t>”</w:t>
      </w:r>
      <w:r w:rsidR="00AF01CA">
        <w:rPr>
          <w:rFonts w:cs="Times New Roman"/>
          <w:i/>
          <w:iCs/>
          <w:color w:val="000000"/>
          <w:sz w:val="24"/>
          <w:szCs w:val="24"/>
        </w:rPr>
        <w:t>;</w:t>
      </w:r>
    </w:p>
    <w:p w:rsidR="001C5D7C" w:rsidRPr="00BA2FFF" w:rsidRDefault="00FB0645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t xml:space="preserve">Tipo </w:t>
      </w:r>
      <w:r w:rsidR="001C5D7C" w:rsidRPr="00BA2FFF">
        <w:rPr>
          <w:rFonts w:cs="Times New Roman"/>
          <w:iCs/>
          <w:color w:val="000000"/>
          <w:sz w:val="24"/>
          <w:szCs w:val="24"/>
          <w:u w:val="single"/>
        </w:rPr>
        <w:t>Periodo</w:t>
      </w:r>
      <w:r>
        <w:rPr>
          <w:rFonts w:cs="Times New Roman"/>
          <w:iCs/>
          <w:color w:val="000000"/>
          <w:sz w:val="24"/>
          <w:szCs w:val="24"/>
          <w:u w:val="single"/>
        </w:rPr>
        <w:t xml:space="preserve"> Fatturazione</w:t>
      </w:r>
      <w:r w:rsidR="001C5D7C" w:rsidRPr="00BA2FFF">
        <w:rPr>
          <w:rFonts w:cs="Times New Roman"/>
          <w:iCs/>
          <w:color w:val="000000"/>
          <w:sz w:val="24"/>
          <w:szCs w:val="24"/>
        </w:rPr>
        <w:t>: la periodicità della dichiarazione</w:t>
      </w:r>
      <w:r w:rsidR="00F97A55">
        <w:rPr>
          <w:rFonts w:cs="Times New Roman"/>
          <w:iCs/>
          <w:color w:val="000000"/>
          <w:sz w:val="24"/>
          <w:szCs w:val="24"/>
        </w:rPr>
        <w:t>,</w:t>
      </w:r>
      <w:r w:rsidR="001C5D7C" w:rsidRPr="00BA2FFF">
        <w:rPr>
          <w:rFonts w:cs="Times New Roman"/>
          <w:iCs/>
          <w:color w:val="000000"/>
          <w:sz w:val="24"/>
          <w:szCs w:val="24"/>
        </w:rPr>
        <w:t xml:space="preserve"> nel caso in esame è </w:t>
      </w:r>
      <w:r w:rsidR="00F97A55">
        <w:rPr>
          <w:rFonts w:cs="Times New Roman"/>
          <w:iCs/>
          <w:color w:val="000000"/>
          <w:sz w:val="24"/>
          <w:szCs w:val="24"/>
        </w:rPr>
        <w:t>“</w:t>
      </w:r>
      <w:r>
        <w:rPr>
          <w:rFonts w:cs="Times New Roman"/>
          <w:i/>
          <w:iCs/>
          <w:color w:val="000000"/>
          <w:sz w:val="24"/>
          <w:szCs w:val="24"/>
        </w:rPr>
        <w:t>Annuale</w:t>
      </w:r>
      <w:r w:rsidR="00F97A55">
        <w:rPr>
          <w:rFonts w:cs="Times New Roman"/>
          <w:i/>
          <w:iCs/>
          <w:color w:val="000000"/>
          <w:sz w:val="24"/>
          <w:szCs w:val="24"/>
        </w:rPr>
        <w:t>”</w:t>
      </w:r>
      <w:r w:rsidR="00AF01CA">
        <w:rPr>
          <w:rFonts w:cs="Times New Roman"/>
          <w:i/>
          <w:iCs/>
          <w:color w:val="000000"/>
          <w:sz w:val="24"/>
          <w:szCs w:val="24"/>
        </w:rPr>
        <w:t>;</w:t>
      </w:r>
    </w:p>
    <w:p w:rsidR="001C5D7C" w:rsidRPr="00BA2FFF" w:rsidRDefault="001C5D7C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A2FFF">
        <w:rPr>
          <w:rFonts w:cs="Times New Roman"/>
          <w:iCs/>
          <w:color w:val="000000"/>
          <w:sz w:val="24"/>
          <w:szCs w:val="24"/>
          <w:u w:val="single"/>
        </w:rPr>
        <w:t>Periodo</w:t>
      </w:r>
      <w:r w:rsidR="00FB0645">
        <w:rPr>
          <w:rFonts w:cs="Times New Roman"/>
          <w:iCs/>
          <w:color w:val="000000"/>
          <w:sz w:val="24"/>
          <w:szCs w:val="24"/>
          <w:u w:val="single"/>
        </w:rPr>
        <w:t xml:space="preserve"> Fatturazione</w:t>
      </w:r>
      <w:r w:rsidRPr="00BA2FFF">
        <w:rPr>
          <w:rFonts w:cs="Times New Roman"/>
          <w:iCs/>
          <w:color w:val="000000"/>
          <w:sz w:val="24"/>
          <w:szCs w:val="24"/>
        </w:rPr>
        <w:t>: periodo di riferimento per la dichiarazione</w:t>
      </w:r>
      <w:r w:rsidR="00F97A55">
        <w:rPr>
          <w:rFonts w:cs="Times New Roman"/>
          <w:iCs/>
          <w:color w:val="000000"/>
          <w:sz w:val="24"/>
          <w:szCs w:val="24"/>
        </w:rPr>
        <w:t>,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nel caso in esame </w:t>
      </w:r>
      <w:r w:rsidR="00F97A55">
        <w:rPr>
          <w:rFonts w:cs="Times New Roman"/>
          <w:iCs/>
          <w:color w:val="000000"/>
          <w:sz w:val="24"/>
          <w:szCs w:val="24"/>
        </w:rPr>
        <w:t>è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</w:t>
      </w:r>
      <w:r w:rsidR="00F97A55">
        <w:rPr>
          <w:rFonts w:cs="Times New Roman"/>
          <w:iCs/>
          <w:color w:val="000000"/>
          <w:sz w:val="24"/>
          <w:szCs w:val="24"/>
        </w:rPr>
        <w:t>“</w:t>
      </w:r>
      <w:r w:rsidR="00FB0645">
        <w:rPr>
          <w:rFonts w:cs="Times New Roman"/>
          <w:i/>
          <w:iCs/>
          <w:color w:val="000000"/>
          <w:sz w:val="24"/>
          <w:szCs w:val="24"/>
        </w:rPr>
        <w:t>Gennaio/Dicembre</w:t>
      </w:r>
      <w:r w:rsidR="00F97A55">
        <w:rPr>
          <w:rFonts w:cs="Times New Roman"/>
          <w:i/>
          <w:iCs/>
          <w:color w:val="000000"/>
          <w:sz w:val="24"/>
          <w:szCs w:val="24"/>
        </w:rPr>
        <w:t>”</w:t>
      </w:r>
      <w:r w:rsidR="00AF01CA">
        <w:rPr>
          <w:rFonts w:cs="Times New Roman"/>
          <w:i/>
          <w:iCs/>
          <w:color w:val="000000"/>
          <w:sz w:val="24"/>
          <w:szCs w:val="24"/>
        </w:rPr>
        <w:t>;</w:t>
      </w:r>
    </w:p>
    <w:p w:rsidR="001C5D7C" w:rsidRDefault="001C5D7C" w:rsidP="00C424DF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A2FFF">
        <w:rPr>
          <w:rFonts w:cs="Times New Roman"/>
          <w:iCs/>
          <w:color w:val="000000"/>
          <w:sz w:val="24"/>
          <w:szCs w:val="24"/>
          <w:u w:val="single"/>
        </w:rPr>
        <w:t>Delibera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: </w:t>
      </w:r>
      <w:r w:rsidR="00DB7F55" w:rsidRPr="00BA2FFF">
        <w:rPr>
          <w:rFonts w:cs="Times New Roman"/>
          <w:iCs/>
          <w:color w:val="000000"/>
          <w:sz w:val="24"/>
          <w:szCs w:val="24"/>
        </w:rPr>
        <w:t>la deli</w:t>
      </w:r>
      <w:r w:rsidR="00DB7F55">
        <w:rPr>
          <w:rFonts w:cs="Times New Roman"/>
          <w:iCs/>
          <w:color w:val="000000"/>
          <w:sz w:val="24"/>
          <w:szCs w:val="24"/>
        </w:rPr>
        <w:t>bera dell’A</w:t>
      </w:r>
      <w:r w:rsidR="005263EA">
        <w:rPr>
          <w:rFonts w:cs="Times New Roman"/>
          <w:iCs/>
          <w:color w:val="000000"/>
          <w:sz w:val="24"/>
          <w:szCs w:val="24"/>
        </w:rPr>
        <w:t>RERA</w:t>
      </w:r>
      <w:r w:rsidR="00DB7F55">
        <w:rPr>
          <w:rFonts w:cs="Times New Roman"/>
          <w:iCs/>
          <w:color w:val="000000"/>
          <w:sz w:val="24"/>
          <w:szCs w:val="24"/>
        </w:rPr>
        <w:t xml:space="preserve"> che stabilisce il periodo oggetto di </w:t>
      </w:r>
      <w:r w:rsidR="006F4D04">
        <w:rPr>
          <w:rFonts w:cs="Times New Roman"/>
          <w:iCs/>
          <w:color w:val="000000"/>
          <w:sz w:val="24"/>
          <w:szCs w:val="24"/>
        </w:rPr>
        <w:t>riconoscimento</w:t>
      </w:r>
      <w:r w:rsidR="00DB7F55">
        <w:rPr>
          <w:rFonts w:cs="Times New Roman"/>
          <w:iCs/>
          <w:color w:val="000000"/>
          <w:sz w:val="24"/>
          <w:szCs w:val="24"/>
        </w:rPr>
        <w:t>. Per l’anno 201</w:t>
      </w:r>
      <w:r w:rsidR="000C3C92">
        <w:rPr>
          <w:rFonts w:cs="Times New Roman"/>
          <w:iCs/>
          <w:color w:val="000000"/>
          <w:sz w:val="24"/>
          <w:szCs w:val="24"/>
        </w:rPr>
        <w:t>8</w:t>
      </w:r>
      <w:r w:rsidR="00DB7F55">
        <w:rPr>
          <w:rFonts w:cs="Times New Roman"/>
          <w:iCs/>
          <w:color w:val="000000"/>
          <w:sz w:val="24"/>
          <w:szCs w:val="24"/>
        </w:rPr>
        <w:t xml:space="preserve">, è </w:t>
      </w:r>
      <w:r w:rsidR="00F97A55">
        <w:rPr>
          <w:rFonts w:cs="Times New Roman"/>
          <w:iCs/>
          <w:color w:val="000000"/>
          <w:sz w:val="24"/>
          <w:szCs w:val="24"/>
        </w:rPr>
        <w:t>“</w:t>
      </w:r>
      <w:r w:rsidR="006F4D04">
        <w:rPr>
          <w:rFonts w:cs="Times New Roman"/>
          <w:iCs/>
          <w:color w:val="000000"/>
          <w:sz w:val="24"/>
          <w:szCs w:val="24"/>
        </w:rPr>
        <w:t xml:space="preserve"> </w:t>
      </w:r>
      <w:r w:rsidR="00F97A55" w:rsidRPr="00F97A55">
        <w:rPr>
          <w:rFonts w:cs="Times New Roman"/>
          <w:i/>
          <w:iCs/>
          <w:color w:val="000000"/>
          <w:sz w:val="24"/>
          <w:szCs w:val="24"/>
        </w:rPr>
        <w:t xml:space="preserve">– </w:t>
      </w:r>
      <w:r w:rsidR="00652071" w:rsidRPr="00652071">
        <w:rPr>
          <w:rFonts w:cs="Times New Roman"/>
          <w:i/>
          <w:iCs/>
          <w:color w:val="000000"/>
          <w:sz w:val="24"/>
          <w:szCs w:val="24"/>
        </w:rPr>
        <w:t>Delibera 50/2018/R/EEL</w:t>
      </w:r>
      <w:r w:rsidR="005263EA">
        <w:rPr>
          <w:rFonts w:cs="Times New Roman"/>
          <w:i/>
          <w:iCs/>
          <w:color w:val="000000"/>
          <w:sz w:val="24"/>
          <w:szCs w:val="24"/>
        </w:rPr>
        <w:t>”</w:t>
      </w:r>
      <w:r w:rsidRPr="00BA2FFF">
        <w:rPr>
          <w:rFonts w:cs="Times New Roman"/>
          <w:iCs/>
          <w:color w:val="000000"/>
          <w:sz w:val="24"/>
          <w:szCs w:val="24"/>
        </w:rPr>
        <w:t>;</w:t>
      </w:r>
    </w:p>
    <w:p w:rsidR="00FB0645" w:rsidRPr="00FB0645" w:rsidRDefault="00FB0645" w:rsidP="00C424DF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t>Tipo Periodo Competenza</w:t>
      </w:r>
      <w:r w:rsidR="00D63A0F">
        <w:rPr>
          <w:rFonts w:cs="Times New Roman"/>
          <w:iCs/>
          <w:color w:val="000000"/>
          <w:sz w:val="24"/>
          <w:szCs w:val="24"/>
        </w:rPr>
        <w:t>: la periodicità dell</w:t>
      </w:r>
      <w:r>
        <w:rPr>
          <w:rFonts w:cs="Times New Roman"/>
          <w:iCs/>
          <w:color w:val="000000"/>
          <w:sz w:val="24"/>
          <w:szCs w:val="24"/>
        </w:rPr>
        <w:t>a</w:t>
      </w:r>
      <w:r w:rsidR="00D63A0F">
        <w:rPr>
          <w:rFonts w:cs="Times New Roman"/>
          <w:iCs/>
          <w:color w:val="000000"/>
          <w:sz w:val="24"/>
          <w:szCs w:val="24"/>
        </w:rPr>
        <w:t xml:space="preserve"> delibera</w:t>
      </w:r>
      <w:r>
        <w:rPr>
          <w:rFonts w:cs="Times New Roman"/>
          <w:iCs/>
          <w:color w:val="000000"/>
          <w:sz w:val="24"/>
          <w:szCs w:val="24"/>
        </w:rPr>
        <w:t>, nel caso in esame è “</w:t>
      </w:r>
      <w:r>
        <w:rPr>
          <w:rFonts w:cs="Times New Roman"/>
          <w:i/>
          <w:iCs/>
          <w:color w:val="000000"/>
          <w:sz w:val="24"/>
          <w:szCs w:val="24"/>
        </w:rPr>
        <w:t>Annuale”;</w:t>
      </w:r>
    </w:p>
    <w:p w:rsidR="00FB0645" w:rsidRPr="00BA2FFF" w:rsidRDefault="00FB0645" w:rsidP="00C424DF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t>Periodo Competenza:</w:t>
      </w:r>
      <w:r w:rsidR="006F4D04">
        <w:rPr>
          <w:rFonts w:cs="Times New Roman"/>
          <w:iCs/>
          <w:color w:val="000000"/>
          <w:sz w:val="24"/>
          <w:szCs w:val="24"/>
        </w:rPr>
        <w:t xml:space="preserve"> </w:t>
      </w:r>
      <w:r w:rsidRPr="00FB0645">
        <w:rPr>
          <w:rFonts w:cs="Times New Roman"/>
          <w:iCs/>
          <w:color w:val="000000"/>
          <w:sz w:val="24"/>
          <w:szCs w:val="24"/>
        </w:rPr>
        <w:t xml:space="preserve">periodo di riferimento </w:t>
      </w:r>
      <w:r w:rsidR="00D63A0F">
        <w:rPr>
          <w:rFonts w:cs="Times New Roman"/>
          <w:iCs/>
          <w:color w:val="000000"/>
          <w:sz w:val="24"/>
          <w:szCs w:val="24"/>
        </w:rPr>
        <w:t>della delibera</w:t>
      </w:r>
      <w:r w:rsidRPr="00FB0645">
        <w:rPr>
          <w:rFonts w:cs="Times New Roman"/>
          <w:iCs/>
          <w:color w:val="000000"/>
          <w:sz w:val="24"/>
          <w:szCs w:val="24"/>
        </w:rPr>
        <w:t>, nel caso in esame è “</w:t>
      </w:r>
      <w:r w:rsidR="00D63A0F">
        <w:rPr>
          <w:rFonts w:cs="Times New Roman"/>
          <w:iCs/>
          <w:color w:val="000000"/>
          <w:sz w:val="24"/>
          <w:szCs w:val="24"/>
        </w:rPr>
        <w:t>Gennaio/Dicembre</w:t>
      </w:r>
      <w:r w:rsidRPr="00FB0645">
        <w:rPr>
          <w:rFonts w:cs="Times New Roman"/>
          <w:iCs/>
          <w:color w:val="000000"/>
          <w:sz w:val="24"/>
          <w:szCs w:val="24"/>
        </w:rPr>
        <w:t>”;</w:t>
      </w:r>
    </w:p>
    <w:p w:rsidR="0032069D" w:rsidRPr="00B85DD3" w:rsidRDefault="001C5D7C" w:rsidP="00395137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 w:rsidRPr="00B85DD3">
        <w:rPr>
          <w:rFonts w:cs="Times New Roman"/>
          <w:iCs/>
          <w:color w:val="000000"/>
          <w:sz w:val="24"/>
          <w:szCs w:val="24"/>
          <w:u w:val="single"/>
        </w:rPr>
        <w:t>Modello</w:t>
      </w:r>
      <w:r w:rsidRPr="00B85DD3">
        <w:rPr>
          <w:rFonts w:cs="Times New Roman"/>
          <w:iCs/>
          <w:color w:val="000000"/>
          <w:sz w:val="24"/>
          <w:szCs w:val="24"/>
        </w:rPr>
        <w:t xml:space="preserve">: nel caso in esame </w:t>
      </w:r>
      <w:r w:rsidR="006F4D04">
        <w:rPr>
          <w:rFonts w:cs="Times New Roman"/>
          <w:iCs/>
          <w:color w:val="000000"/>
          <w:sz w:val="24"/>
          <w:szCs w:val="24"/>
        </w:rPr>
        <w:t xml:space="preserve">è </w:t>
      </w:r>
      <w:r w:rsidR="00F97A55" w:rsidRPr="00B85DD3">
        <w:rPr>
          <w:rFonts w:cs="Times New Roman"/>
          <w:iCs/>
          <w:color w:val="000000"/>
          <w:sz w:val="24"/>
          <w:szCs w:val="24"/>
        </w:rPr>
        <w:t>“</w:t>
      </w:r>
      <w:r w:rsidR="00652071" w:rsidRPr="00652071">
        <w:rPr>
          <w:rFonts w:cs="Times New Roman"/>
          <w:i/>
          <w:iCs/>
          <w:color w:val="000000"/>
          <w:sz w:val="24"/>
          <w:szCs w:val="24"/>
        </w:rPr>
        <w:t>Modello Mancato Incasso Oneri Generali</w:t>
      </w:r>
      <w:r w:rsidR="00F43D8A">
        <w:rPr>
          <w:rFonts w:cs="Times New Roman"/>
          <w:i/>
          <w:iCs/>
          <w:color w:val="000000"/>
          <w:sz w:val="24"/>
          <w:szCs w:val="24"/>
        </w:rPr>
        <w:t xml:space="preserve"> 2018</w:t>
      </w:r>
      <w:r w:rsidR="00F97A55" w:rsidRPr="00B85DD3">
        <w:rPr>
          <w:rFonts w:cs="Times New Roman"/>
          <w:i/>
          <w:iCs/>
          <w:color w:val="000000"/>
          <w:sz w:val="24"/>
          <w:szCs w:val="24"/>
        </w:rPr>
        <w:t>”</w:t>
      </w:r>
      <w:r w:rsidR="00BA2FFF" w:rsidRPr="00B85DD3">
        <w:rPr>
          <w:rFonts w:cs="Times New Roman"/>
          <w:i/>
          <w:iCs/>
          <w:color w:val="000000"/>
          <w:sz w:val="24"/>
          <w:szCs w:val="24"/>
        </w:rPr>
        <w:t>.</w:t>
      </w:r>
    </w:p>
    <w:p w:rsidR="00AF01CA" w:rsidRDefault="001C5D7C" w:rsidP="00B85DD3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Dopo aver selezionato le sopracitate informazioni preliminari premendo il tasto </w:t>
      </w:r>
      <w:r w:rsidR="00E147D9">
        <w:rPr>
          <w:rFonts w:cs="Times New Roman"/>
          <w:iCs/>
          <w:color w:val="000000"/>
          <w:sz w:val="24"/>
          <w:szCs w:val="24"/>
        </w:rPr>
        <w:t>“</w:t>
      </w:r>
      <w:r w:rsidRPr="00E147D9">
        <w:rPr>
          <w:rFonts w:cs="Times New Roman"/>
          <w:i/>
          <w:iCs/>
          <w:color w:val="000000"/>
          <w:sz w:val="24"/>
          <w:szCs w:val="24"/>
        </w:rPr>
        <w:t>Compila</w:t>
      </w:r>
      <w:r w:rsidR="00E147D9">
        <w:rPr>
          <w:rFonts w:cs="Times New Roman"/>
          <w:i/>
          <w:iCs/>
          <w:color w:val="000000"/>
          <w:sz w:val="24"/>
          <w:szCs w:val="24"/>
        </w:rPr>
        <w:t>”</w:t>
      </w:r>
      <w:r>
        <w:rPr>
          <w:rFonts w:cs="Times New Roman"/>
          <w:iCs/>
          <w:color w:val="000000"/>
          <w:sz w:val="24"/>
          <w:szCs w:val="24"/>
        </w:rPr>
        <w:t xml:space="preserve"> accede al modello di dichiarazione da compilare</w:t>
      </w:r>
      <w:r w:rsidR="009B1E59">
        <w:rPr>
          <w:rFonts w:cs="Times New Roman"/>
          <w:iCs/>
          <w:color w:val="000000"/>
          <w:sz w:val="24"/>
          <w:szCs w:val="24"/>
        </w:rPr>
        <w:t>.</w:t>
      </w:r>
    </w:p>
    <w:p w:rsidR="00090A69" w:rsidRDefault="0032069D" w:rsidP="00090A69">
      <w:pPr>
        <w:spacing w:before="120"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A questo punto l’</w:t>
      </w:r>
      <w:r w:rsidR="00B23E0F">
        <w:rPr>
          <w:rFonts w:cs="Times New Roman"/>
          <w:iCs/>
          <w:color w:val="000000"/>
          <w:sz w:val="24"/>
          <w:szCs w:val="24"/>
        </w:rPr>
        <w:t>utente potrà procedere</w:t>
      </w:r>
      <w:r w:rsidR="00090A69">
        <w:rPr>
          <w:rFonts w:cs="Times New Roman"/>
          <w:iCs/>
          <w:color w:val="000000"/>
          <w:sz w:val="24"/>
          <w:szCs w:val="24"/>
        </w:rPr>
        <w:t>:</w:t>
      </w:r>
    </w:p>
    <w:p w:rsidR="005745A8" w:rsidRPr="00B552D7" w:rsidRDefault="00B23E0F" w:rsidP="00B552D7">
      <w:pPr>
        <w:pStyle w:val="Paragrafoelenco"/>
        <w:numPr>
          <w:ilvl w:val="0"/>
          <w:numId w:val="30"/>
        </w:numPr>
        <w:spacing w:before="120" w:after="0"/>
        <w:jc w:val="both"/>
        <w:rPr>
          <w:rFonts w:cs="Times New Roman"/>
          <w:iCs/>
          <w:color w:val="000000"/>
          <w:sz w:val="24"/>
          <w:szCs w:val="24"/>
        </w:rPr>
      </w:pPr>
      <w:r w:rsidRPr="00B552D7">
        <w:rPr>
          <w:rFonts w:cs="Times New Roman"/>
          <w:iCs/>
          <w:color w:val="000000"/>
          <w:sz w:val="24"/>
          <w:szCs w:val="24"/>
        </w:rPr>
        <w:t>all</w:t>
      </w:r>
      <w:r w:rsidR="005745A8" w:rsidRPr="00B552D7">
        <w:rPr>
          <w:rFonts w:cs="Times New Roman"/>
          <w:iCs/>
          <w:color w:val="000000"/>
          <w:sz w:val="24"/>
          <w:szCs w:val="24"/>
        </w:rPr>
        <w:t>’inserimento dei</w:t>
      </w:r>
      <w:r w:rsidRPr="00B552D7">
        <w:rPr>
          <w:rFonts w:cs="Times New Roman"/>
          <w:iCs/>
          <w:color w:val="000000"/>
          <w:sz w:val="24"/>
          <w:szCs w:val="24"/>
        </w:rPr>
        <w:t xml:space="preserve"> valori </w:t>
      </w:r>
      <w:r w:rsidR="005745A8" w:rsidRPr="00B552D7">
        <w:rPr>
          <w:rFonts w:cs="Times New Roman"/>
          <w:iCs/>
          <w:color w:val="000000"/>
          <w:sz w:val="24"/>
          <w:szCs w:val="24"/>
        </w:rPr>
        <w:t>nei campi abilitati</w:t>
      </w:r>
      <w:r w:rsidR="004C5D4F" w:rsidRPr="00B552D7">
        <w:rPr>
          <w:rFonts w:cs="Times New Roman"/>
          <w:iCs/>
          <w:color w:val="000000"/>
          <w:sz w:val="24"/>
          <w:szCs w:val="24"/>
        </w:rPr>
        <w:t>, ovvero</w:t>
      </w:r>
      <w:r w:rsidR="00ED538B" w:rsidRPr="00B552D7">
        <w:rPr>
          <w:rFonts w:cs="Times New Roman"/>
          <w:iCs/>
          <w:color w:val="000000"/>
          <w:sz w:val="24"/>
          <w:szCs w:val="24"/>
        </w:rPr>
        <w:t>:</w:t>
      </w:r>
    </w:p>
    <w:p w:rsidR="00D63A0F" w:rsidRPr="00FD145F" w:rsidRDefault="00090A69" w:rsidP="00D63A0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/>
          <w:iCs/>
          <w:color w:val="000000"/>
          <w:sz w:val="24"/>
          <w:szCs w:val="24"/>
        </w:rPr>
        <w:lastRenderedPageBreak/>
        <w:t>CNO</w:t>
      </w:r>
      <w:r w:rsidRPr="00090A69"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 w:rsidRPr="00090A69">
        <w:rPr>
          <w:rFonts w:cs="Times New Roman"/>
          <w:iCs/>
          <w:color w:val="000000"/>
          <w:sz w:val="24"/>
          <w:szCs w:val="24"/>
        </w:rPr>
        <w:t xml:space="preserve"> al lordo dell'IVA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entro i termini ordinari previsti per l'emissione delle fatture</w:t>
      </w:r>
      <w:r w:rsidR="00823979" w:rsidRPr="00FD145F">
        <w:rPr>
          <w:rFonts w:cs="Times New Roman"/>
          <w:iCs/>
          <w:color w:val="000000"/>
          <w:sz w:val="24"/>
          <w:szCs w:val="24"/>
        </w:rPr>
        <w:t>;</w:t>
      </w:r>
    </w:p>
    <w:p w:rsidR="00D63A0F" w:rsidRPr="00FD145F" w:rsidRDefault="00090A69" w:rsidP="00D63A0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/>
          <w:iCs/>
          <w:color w:val="000000"/>
          <w:sz w:val="24"/>
          <w:szCs w:val="24"/>
        </w:rPr>
        <w:t>CNO</w:t>
      </w:r>
      <w:r w:rsidRPr="00090A69"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 w:rsidRPr="00090A69">
        <w:rPr>
          <w:rFonts w:cs="Times New Roman"/>
          <w:iCs/>
          <w:color w:val="000000"/>
          <w:sz w:val="24"/>
          <w:szCs w:val="24"/>
        </w:rPr>
        <w:t xml:space="preserve"> al lordo dell'IVA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oltre i termini ordinari previsti per l'emissione delle fatture</w:t>
      </w:r>
      <w:r w:rsidR="00823979" w:rsidRPr="00FD145F">
        <w:rPr>
          <w:rFonts w:cs="Times New Roman"/>
          <w:iCs/>
          <w:color w:val="000000"/>
          <w:sz w:val="24"/>
          <w:szCs w:val="24"/>
        </w:rPr>
        <w:t>;</w:t>
      </w:r>
    </w:p>
    <w:p w:rsidR="00D63A0F" w:rsidRPr="00FD145F" w:rsidRDefault="00090A69" w:rsidP="00D63A0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/>
          <w:iCs/>
          <w:color w:val="000000"/>
          <w:sz w:val="24"/>
          <w:szCs w:val="24"/>
        </w:rPr>
        <w:t>CNO</w:t>
      </w:r>
      <w:r w:rsidRPr="00090A69"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 w:rsidRPr="00090A69">
        <w:rPr>
          <w:rFonts w:cs="Times New Roman"/>
          <w:iCs/>
          <w:color w:val="000000"/>
          <w:sz w:val="24"/>
          <w:szCs w:val="24"/>
        </w:rPr>
        <w:t xml:space="preserve"> al lordo dell'IVA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entro i termini ordinari previsti per l'emissione delle fatture</w:t>
      </w:r>
      <w:r w:rsidR="00823979" w:rsidRPr="00FD145F">
        <w:rPr>
          <w:rFonts w:cs="Times New Roman"/>
          <w:iCs/>
          <w:color w:val="000000"/>
          <w:sz w:val="24"/>
          <w:szCs w:val="24"/>
        </w:rPr>
        <w:t>;</w:t>
      </w:r>
    </w:p>
    <w:p w:rsidR="00D63A0F" w:rsidRPr="00FD145F" w:rsidRDefault="00090A69" w:rsidP="00D63A0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/>
          <w:iCs/>
          <w:color w:val="000000"/>
          <w:sz w:val="24"/>
          <w:szCs w:val="24"/>
        </w:rPr>
        <w:t>CNO</w:t>
      </w:r>
      <w:r w:rsidRPr="00090A69"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 w:rsidRPr="00090A69">
        <w:rPr>
          <w:rFonts w:cs="Times New Roman"/>
          <w:iCs/>
          <w:color w:val="000000"/>
          <w:sz w:val="24"/>
          <w:szCs w:val="24"/>
        </w:rPr>
        <w:t xml:space="preserve"> al lordo dell'IVA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oltre i termini ordinari previsti per l'emissione delle fatture</w:t>
      </w:r>
      <w:r w:rsidR="00823979" w:rsidRPr="00FD145F">
        <w:rPr>
          <w:rFonts w:cs="Times New Roman"/>
          <w:iCs/>
          <w:color w:val="000000"/>
          <w:sz w:val="24"/>
          <w:szCs w:val="24"/>
        </w:rPr>
        <w:t>;</w:t>
      </w:r>
    </w:p>
    <w:p w:rsidR="00D63A0F" w:rsidRPr="00FD145F" w:rsidRDefault="00090A69" w:rsidP="00D63A0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/>
          <w:iCs/>
          <w:color w:val="000000"/>
          <w:sz w:val="24"/>
          <w:szCs w:val="24"/>
        </w:rPr>
        <w:t>CNO</w:t>
      </w:r>
      <w:r w:rsidRPr="00090A69"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>
        <w:rPr>
          <w:rFonts w:cs="Times New Roman"/>
          <w:i/>
          <w:iCs/>
          <w:color w:val="000000"/>
          <w:sz w:val="24"/>
          <w:szCs w:val="24"/>
          <w:vertAlign w:val="subscript"/>
        </w:rPr>
        <w:t>ii</w:t>
      </w:r>
      <w:r w:rsidRPr="00090A69">
        <w:rPr>
          <w:rFonts w:cs="Times New Roman"/>
          <w:iCs/>
          <w:color w:val="000000"/>
          <w:sz w:val="24"/>
          <w:szCs w:val="24"/>
        </w:rPr>
        <w:t xml:space="preserve"> al lordo dell'IVA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entro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4E5A2D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/>
          <w:iCs/>
          <w:color w:val="000000"/>
          <w:sz w:val="24"/>
          <w:szCs w:val="24"/>
        </w:rPr>
        <w:t>CNO</w:t>
      </w:r>
      <w:r w:rsidRPr="00090A69"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>
        <w:rPr>
          <w:rFonts w:cs="Times New Roman"/>
          <w:i/>
          <w:iCs/>
          <w:color w:val="000000"/>
          <w:sz w:val="24"/>
          <w:szCs w:val="24"/>
          <w:vertAlign w:val="subscript"/>
        </w:rPr>
        <w:t>ii</w:t>
      </w:r>
      <w:r w:rsidRPr="00090A69">
        <w:rPr>
          <w:rFonts w:cs="Times New Roman"/>
          <w:iCs/>
          <w:color w:val="000000"/>
          <w:sz w:val="24"/>
          <w:szCs w:val="24"/>
        </w:rPr>
        <w:t xml:space="preserve"> al lordo dell'IVA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oltre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/>
          <w:iCs/>
          <w:color w:val="000000"/>
          <w:sz w:val="24"/>
          <w:szCs w:val="24"/>
        </w:rPr>
        <w:t>CNO</w:t>
      </w:r>
      <w:r w:rsidRPr="00090A69"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>
        <w:rPr>
          <w:rFonts w:cs="Times New Roman"/>
          <w:i/>
          <w:iCs/>
          <w:color w:val="000000"/>
          <w:sz w:val="24"/>
          <w:szCs w:val="24"/>
          <w:vertAlign w:val="subscript"/>
        </w:rPr>
        <w:t>v</w:t>
      </w:r>
      <w:r w:rsidRPr="00090A69">
        <w:rPr>
          <w:rFonts w:cs="Times New Roman"/>
          <w:iCs/>
          <w:color w:val="000000"/>
          <w:sz w:val="24"/>
          <w:szCs w:val="24"/>
        </w:rPr>
        <w:t xml:space="preserve"> al lordo dell'IVA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entro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/>
          <w:iCs/>
          <w:color w:val="000000"/>
          <w:sz w:val="24"/>
          <w:szCs w:val="24"/>
        </w:rPr>
        <w:t>CNO</w:t>
      </w:r>
      <w:r w:rsidRPr="00090A69">
        <w:rPr>
          <w:rFonts w:cs="Times New Roman"/>
          <w:i/>
          <w:iCs/>
          <w:color w:val="000000"/>
          <w:sz w:val="24"/>
          <w:szCs w:val="24"/>
          <w:vertAlign w:val="subscript"/>
        </w:rPr>
        <w:t>i</w:t>
      </w:r>
      <w:r>
        <w:rPr>
          <w:rFonts w:cs="Times New Roman"/>
          <w:i/>
          <w:iCs/>
          <w:color w:val="000000"/>
          <w:sz w:val="24"/>
          <w:szCs w:val="24"/>
          <w:vertAlign w:val="subscript"/>
        </w:rPr>
        <w:t>v</w:t>
      </w:r>
      <w:r w:rsidRPr="00090A69">
        <w:rPr>
          <w:rFonts w:cs="Times New Roman"/>
          <w:iCs/>
          <w:color w:val="000000"/>
          <w:sz w:val="24"/>
          <w:szCs w:val="24"/>
        </w:rPr>
        <w:t xml:space="preserve"> al lordo dell'IVA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oltre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Cs/>
          <w:color w:val="000000"/>
          <w:sz w:val="24"/>
          <w:szCs w:val="24"/>
        </w:rPr>
        <w:t>IVA Rimborsabile dall'Erario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entro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Cs/>
          <w:color w:val="000000"/>
          <w:sz w:val="24"/>
          <w:szCs w:val="24"/>
        </w:rPr>
        <w:t>IVA Rimborsabile dall'Erario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oltre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Cs/>
          <w:color w:val="000000"/>
          <w:sz w:val="24"/>
          <w:szCs w:val="24"/>
        </w:rPr>
        <w:t>IVA con regime di esigibilità differita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entro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Cs/>
          <w:color w:val="000000"/>
          <w:sz w:val="24"/>
          <w:szCs w:val="24"/>
        </w:rPr>
        <w:t>IVA con regime di esigibilità differita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oltre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Cs/>
          <w:color w:val="000000"/>
          <w:sz w:val="24"/>
          <w:szCs w:val="24"/>
        </w:rPr>
        <w:t>IVA su procedure concorsuali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entro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Cs/>
          <w:color w:val="000000"/>
          <w:sz w:val="24"/>
          <w:szCs w:val="24"/>
        </w:rPr>
        <w:t>IVA su procedure concorsuali</w:t>
      </w:r>
      <w:r>
        <w:rPr>
          <w:rFonts w:cs="Times New Roman"/>
          <w:iCs/>
          <w:color w:val="000000"/>
          <w:sz w:val="24"/>
          <w:szCs w:val="24"/>
        </w:rPr>
        <w:t xml:space="preserve"> c</w:t>
      </w:r>
      <w:r w:rsidRPr="00090A69">
        <w:rPr>
          <w:rFonts w:cs="Times New Roman"/>
          <w:iCs/>
          <w:color w:val="000000"/>
          <w:sz w:val="24"/>
          <w:szCs w:val="24"/>
        </w:rPr>
        <w:t>on riferimento a fatture emesse oltre i termini ordinari previsti per l'emissione delle fatture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Cs/>
          <w:color w:val="000000"/>
          <w:sz w:val="24"/>
          <w:szCs w:val="24"/>
        </w:rPr>
        <w:t>Importi incassati in caso di escussione delle garanzie per inadempimenti connessi ai pagamenti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Cs/>
          <w:color w:val="000000"/>
          <w:sz w:val="24"/>
          <w:szCs w:val="24"/>
        </w:rPr>
        <w:t>Oneri sostenuti, limitatamente alla quota parte relativa agli oneri generali, per cessioni del credito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090A69" w:rsidRDefault="00090A69" w:rsidP="00FD145F">
      <w:pPr>
        <w:pStyle w:val="Paragrafoelenco"/>
        <w:numPr>
          <w:ilvl w:val="3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090A69">
        <w:rPr>
          <w:rFonts w:cs="Times New Roman"/>
          <w:iCs/>
          <w:color w:val="000000"/>
          <w:sz w:val="24"/>
          <w:szCs w:val="24"/>
        </w:rPr>
        <w:t>Oneri sostenuti, limitatamente alla quota parte relativa agli oneri generali, per accordi transattivi o di ristrutturazione del debito</w:t>
      </w:r>
      <w:r>
        <w:rPr>
          <w:rFonts w:cs="Times New Roman"/>
          <w:iCs/>
          <w:color w:val="000000"/>
          <w:sz w:val="24"/>
          <w:szCs w:val="24"/>
        </w:rPr>
        <w:t>.</w:t>
      </w:r>
    </w:p>
    <w:p w:rsidR="00F6373E" w:rsidRDefault="00B20699" w:rsidP="00F6373E">
      <w:pPr>
        <w:spacing w:after="0"/>
        <w:ind w:left="709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L’utente dovrà indicare tutti </w:t>
      </w:r>
      <w:r w:rsidR="00F6373E">
        <w:rPr>
          <w:rFonts w:cs="Times New Roman"/>
          <w:iCs/>
          <w:color w:val="000000"/>
          <w:sz w:val="24"/>
          <w:szCs w:val="24"/>
        </w:rPr>
        <w:t>questi importi in valore assoluto</w:t>
      </w:r>
      <w:r>
        <w:rPr>
          <w:rFonts w:cs="Times New Roman"/>
          <w:iCs/>
          <w:color w:val="000000"/>
          <w:sz w:val="24"/>
          <w:szCs w:val="24"/>
        </w:rPr>
        <w:t xml:space="preserve"> </w:t>
      </w:r>
      <w:r w:rsidR="00C65821">
        <w:rPr>
          <w:rFonts w:cs="Times New Roman"/>
          <w:iCs/>
          <w:color w:val="000000"/>
          <w:sz w:val="24"/>
          <w:szCs w:val="24"/>
        </w:rPr>
        <w:t xml:space="preserve">e potrà scaricare la Legenda in allegato </w:t>
      </w:r>
      <w:r w:rsidR="003D654D">
        <w:rPr>
          <w:rFonts w:cs="Times New Roman"/>
          <w:iCs/>
          <w:color w:val="000000"/>
          <w:sz w:val="24"/>
          <w:szCs w:val="24"/>
        </w:rPr>
        <w:t xml:space="preserve">al modello </w:t>
      </w:r>
      <w:r w:rsidR="00C65821">
        <w:rPr>
          <w:rFonts w:cs="Times New Roman"/>
          <w:iCs/>
          <w:color w:val="000000"/>
          <w:sz w:val="24"/>
          <w:szCs w:val="24"/>
        </w:rPr>
        <w:t>al fine di una migliore comprensione di quanto richiesto.</w:t>
      </w:r>
    </w:p>
    <w:p w:rsidR="00F96CC7" w:rsidRDefault="00F96CC7" w:rsidP="00F6373E">
      <w:pPr>
        <w:spacing w:after="0"/>
        <w:ind w:left="709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Gli importi con riferimento alle fatture emesse </w:t>
      </w:r>
      <w:r w:rsidRPr="00EA06E3">
        <w:rPr>
          <w:rFonts w:cs="Times New Roman"/>
          <w:b/>
          <w:iCs/>
          <w:color w:val="000000"/>
          <w:sz w:val="24"/>
          <w:szCs w:val="24"/>
          <w:u w:val="single"/>
        </w:rPr>
        <w:t>oltre</w:t>
      </w:r>
      <w:r w:rsidR="00EA06E3">
        <w:rPr>
          <w:rFonts w:cs="Times New Roman"/>
          <w:iCs/>
          <w:color w:val="000000"/>
          <w:sz w:val="24"/>
          <w:szCs w:val="24"/>
        </w:rPr>
        <w:t xml:space="preserve"> </w:t>
      </w:r>
      <w:r w:rsidRPr="00EA06E3">
        <w:rPr>
          <w:rFonts w:cs="Times New Roman"/>
          <w:iCs/>
          <w:color w:val="000000"/>
          <w:sz w:val="24"/>
          <w:szCs w:val="24"/>
        </w:rPr>
        <w:t>i</w:t>
      </w:r>
      <w:r>
        <w:rPr>
          <w:rFonts w:cs="Times New Roman"/>
          <w:iCs/>
          <w:color w:val="000000"/>
          <w:sz w:val="24"/>
          <w:szCs w:val="24"/>
        </w:rPr>
        <w:t xml:space="preserve"> termini ordinari previsti </w:t>
      </w:r>
      <w:r w:rsidRPr="00090A69">
        <w:rPr>
          <w:rFonts w:cs="Times New Roman"/>
          <w:iCs/>
          <w:color w:val="000000"/>
          <w:sz w:val="24"/>
          <w:szCs w:val="24"/>
        </w:rPr>
        <w:t>per l'emissione delle fatture</w:t>
      </w:r>
      <w:r>
        <w:rPr>
          <w:rFonts w:cs="Times New Roman"/>
          <w:iCs/>
          <w:color w:val="000000"/>
          <w:sz w:val="24"/>
          <w:szCs w:val="24"/>
        </w:rPr>
        <w:t xml:space="preserve"> sono da considerare complessivi. Sarà la CSEA ad effettuare la decurtazione prevista dalla Deliberazione 50/2018/R/</w:t>
      </w:r>
      <w:r w:rsidRPr="00F96CC7">
        <w:rPr>
          <w:rFonts w:cs="Times New Roman"/>
          <w:iCs/>
          <w:color w:val="000000"/>
          <w:sz w:val="20"/>
          <w:szCs w:val="20"/>
        </w:rPr>
        <w:t>EEL</w:t>
      </w:r>
      <w:r w:rsidR="00451B07">
        <w:rPr>
          <w:rFonts w:cs="Times New Roman"/>
          <w:iCs/>
          <w:color w:val="000000"/>
          <w:sz w:val="24"/>
          <w:szCs w:val="24"/>
        </w:rPr>
        <w:t>;</w:t>
      </w:r>
    </w:p>
    <w:p w:rsidR="005E71A2" w:rsidRPr="00EB4DD4" w:rsidRDefault="00E64DD8" w:rsidP="00EB4DD4">
      <w:pPr>
        <w:pStyle w:val="Paragrafoelenco"/>
        <w:numPr>
          <w:ilvl w:val="0"/>
          <w:numId w:val="30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EB4DD4">
        <w:rPr>
          <w:rFonts w:cs="Times New Roman"/>
          <w:iCs/>
          <w:color w:val="000000"/>
          <w:sz w:val="24"/>
          <w:szCs w:val="24"/>
        </w:rPr>
        <w:t>Al download del file csv “</w:t>
      </w:r>
      <w:r w:rsidRPr="00EB4DD4">
        <w:rPr>
          <w:rFonts w:cs="Times New Roman"/>
          <w:i/>
          <w:iCs/>
          <w:color w:val="000000"/>
          <w:sz w:val="24"/>
          <w:szCs w:val="24"/>
        </w:rPr>
        <w:t>Dettaglio Venditori</w:t>
      </w:r>
      <w:r w:rsidRPr="00EB4DD4">
        <w:rPr>
          <w:rFonts w:cs="Times New Roman"/>
          <w:iCs/>
          <w:color w:val="000000"/>
          <w:sz w:val="24"/>
          <w:szCs w:val="24"/>
        </w:rPr>
        <w:t xml:space="preserve">” e all’inserimento dei dati in esso richiesti. I campi previsti </w:t>
      </w:r>
      <w:r w:rsidR="00406E05" w:rsidRPr="00EB4DD4">
        <w:rPr>
          <w:rFonts w:cs="Times New Roman"/>
          <w:iCs/>
          <w:color w:val="000000"/>
          <w:sz w:val="24"/>
          <w:szCs w:val="24"/>
        </w:rPr>
        <w:t xml:space="preserve">in questo file </w:t>
      </w:r>
      <w:r w:rsidRPr="00EB4DD4">
        <w:rPr>
          <w:rFonts w:cs="Times New Roman"/>
          <w:iCs/>
          <w:color w:val="000000"/>
          <w:sz w:val="24"/>
          <w:szCs w:val="24"/>
        </w:rPr>
        <w:t xml:space="preserve">sono gli stessi </w:t>
      </w:r>
      <w:r w:rsidR="00406E05" w:rsidRPr="00EB4DD4">
        <w:rPr>
          <w:rFonts w:cs="Times New Roman"/>
          <w:iCs/>
          <w:color w:val="000000"/>
          <w:sz w:val="24"/>
          <w:szCs w:val="24"/>
        </w:rPr>
        <w:t xml:space="preserve">del modello di dichiarazione di cui ai punti sopra e i dati richiesti da inserire sono dettagliati per ogni venditore del quale è necessario </w:t>
      </w:r>
      <w:r w:rsidR="00EB4DD4" w:rsidRPr="00EB4DD4">
        <w:rPr>
          <w:rFonts w:cs="Times New Roman"/>
          <w:iCs/>
          <w:color w:val="000000"/>
          <w:sz w:val="24"/>
          <w:szCs w:val="24"/>
        </w:rPr>
        <w:lastRenderedPageBreak/>
        <w:t>segnalare Partita Iva e Ragione Sociale. Tutti i campi con dicitura “</w:t>
      </w:r>
      <w:r w:rsidR="00EB4DD4" w:rsidRPr="00EB4DD4">
        <w:rPr>
          <w:rFonts w:cs="Times New Roman"/>
          <w:i/>
          <w:iCs/>
          <w:color w:val="000000"/>
          <w:sz w:val="24"/>
          <w:szCs w:val="24"/>
        </w:rPr>
        <w:t>tipo A</w:t>
      </w:r>
      <w:r w:rsidR="00EB4DD4" w:rsidRPr="00EB4DD4">
        <w:rPr>
          <w:rFonts w:cs="Times New Roman"/>
          <w:iCs/>
          <w:color w:val="000000"/>
          <w:sz w:val="24"/>
          <w:szCs w:val="24"/>
        </w:rPr>
        <w:t>”</w:t>
      </w:r>
      <w:r w:rsidR="00406E05" w:rsidRPr="00EB4DD4">
        <w:rPr>
          <w:rFonts w:cs="Times New Roman"/>
          <w:iCs/>
          <w:color w:val="000000"/>
          <w:sz w:val="24"/>
          <w:szCs w:val="24"/>
        </w:rPr>
        <w:t xml:space="preserve"> </w:t>
      </w:r>
      <w:r w:rsidR="00EB4DD4" w:rsidRPr="00EB4DD4">
        <w:rPr>
          <w:rFonts w:cs="Times New Roman"/>
          <w:iCs/>
          <w:color w:val="000000"/>
          <w:sz w:val="24"/>
          <w:szCs w:val="24"/>
        </w:rPr>
        <w:t>fanno riferimento a fatture emesse entro i termini ordinari previsti per l'emissione delle fatture mentre i campi  con dicitura “</w:t>
      </w:r>
      <w:r w:rsidR="00EB4DD4" w:rsidRPr="00EB4DD4">
        <w:rPr>
          <w:rFonts w:cs="Times New Roman"/>
          <w:i/>
          <w:iCs/>
          <w:color w:val="000000"/>
          <w:sz w:val="24"/>
          <w:szCs w:val="24"/>
        </w:rPr>
        <w:t>tipo B</w:t>
      </w:r>
      <w:r w:rsidR="00EB4DD4" w:rsidRPr="00EB4DD4">
        <w:rPr>
          <w:rFonts w:cs="Times New Roman"/>
          <w:iCs/>
          <w:color w:val="000000"/>
          <w:sz w:val="24"/>
          <w:szCs w:val="24"/>
        </w:rPr>
        <w:t xml:space="preserve">” fanno riferimento a fatture emesse oltre i termini ordinari previsti </w:t>
      </w:r>
      <w:r w:rsidR="00451B07">
        <w:rPr>
          <w:rFonts w:cs="Times New Roman"/>
          <w:iCs/>
          <w:color w:val="000000"/>
          <w:sz w:val="24"/>
          <w:szCs w:val="24"/>
        </w:rPr>
        <w:t>per l'emissione delle fatture;</w:t>
      </w:r>
    </w:p>
    <w:p w:rsidR="00EB4DD4" w:rsidRPr="00451B07" w:rsidRDefault="00451B07" w:rsidP="00EB4DD4">
      <w:pPr>
        <w:pStyle w:val="Paragrafoelenco"/>
        <w:numPr>
          <w:ilvl w:val="0"/>
          <w:numId w:val="30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451B07">
        <w:rPr>
          <w:rFonts w:cs="Times New Roman"/>
          <w:iCs/>
          <w:color w:val="000000"/>
          <w:sz w:val="24"/>
          <w:szCs w:val="24"/>
        </w:rPr>
        <w:t>All’upload del file csv succit</w:t>
      </w:r>
      <w:r>
        <w:rPr>
          <w:rFonts w:cs="Times New Roman"/>
          <w:iCs/>
          <w:color w:val="000000"/>
          <w:sz w:val="24"/>
          <w:szCs w:val="24"/>
        </w:rPr>
        <w:t>ato compilato in ogni sua parte;</w:t>
      </w:r>
    </w:p>
    <w:p w:rsidR="004E5A2D" w:rsidRPr="00D63A0F" w:rsidRDefault="00E417A8" w:rsidP="00EB4DD4">
      <w:pPr>
        <w:pStyle w:val="Paragrafoelenco"/>
        <w:numPr>
          <w:ilvl w:val="0"/>
          <w:numId w:val="30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D63A0F">
        <w:rPr>
          <w:rFonts w:cs="Times New Roman"/>
          <w:iCs/>
          <w:color w:val="000000"/>
          <w:sz w:val="24"/>
          <w:szCs w:val="24"/>
        </w:rPr>
        <w:t>al download del modulo predisposto dalla CSEA “</w:t>
      </w:r>
      <w:r w:rsidR="00652071" w:rsidRPr="00652071">
        <w:rPr>
          <w:rFonts w:cs="Times New Roman"/>
          <w:i/>
          <w:color w:val="000000"/>
          <w:sz w:val="24"/>
          <w:szCs w:val="24"/>
        </w:rPr>
        <w:t>istanza partecipazione meccanismo mancato incasso oneri generali</w:t>
      </w:r>
      <w:r w:rsidRPr="00D63A0F">
        <w:rPr>
          <w:rFonts w:cs="Times New Roman"/>
          <w:iCs/>
          <w:color w:val="000000"/>
          <w:sz w:val="24"/>
          <w:szCs w:val="24"/>
        </w:rPr>
        <w:t>” attraverso il tasto download template;</w:t>
      </w:r>
    </w:p>
    <w:p w:rsidR="005745A8" w:rsidRPr="00BE709B" w:rsidRDefault="005745A8" w:rsidP="00EB4DD4">
      <w:pPr>
        <w:pStyle w:val="Paragrafoelenco"/>
        <w:numPr>
          <w:ilvl w:val="0"/>
          <w:numId w:val="30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E709B">
        <w:rPr>
          <w:rFonts w:cs="Times New Roman"/>
          <w:iCs/>
          <w:color w:val="000000"/>
          <w:sz w:val="24"/>
          <w:szCs w:val="24"/>
        </w:rPr>
        <w:t xml:space="preserve">all’upload del modulo </w:t>
      </w:r>
      <w:r w:rsidR="009B1E59">
        <w:rPr>
          <w:rFonts w:cs="Times New Roman"/>
          <w:iCs/>
          <w:color w:val="000000"/>
          <w:sz w:val="24"/>
          <w:szCs w:val="24"/>
        </w:rPr>
        <w:t xml:space="preserve">succitato </w:t>
      </w:r>
      <w:r w:rsidRPr="00BE709B">
        <w:rPr>
          <w:rFonts w:cs="Times New Roman"/>
          <w:iCs/>
          <w:color w:val="000000"/>
          <w:sz w:val="24"/>
          <w:szCs w:val="24"/>
        </w:rPr>
        <w:t xml:space="preserve">compilato in ogni sua parte e debitamente timbrato e </w:t>
      </w:r>
      <w:r w:rsidR="00E35919">
        <w:rPr>
          <w:rFonts w:cs="Times New Roman"/>
          <w:iCs/>
          <w:color w:val="000000"/>
          <w:sz w:val="24"/>
          <w:szCs w:val="24"/>
        </w:rPr>
        <w:t>sottoscritto</w:t>
      </w:r>
      <w:r w:rsidR="005900DE" w:rsidRPr="00BE709B">
        <w:rPr>
          <w:rFonts w:cs="Times New Roman"/>
          <w:iCs/>
          <w:color w:val="000000"/>
          <w:sz w:val="24"/>
          <w:szCs w:val="24"/>
        </w:rPr>
        <w:t xml:space="preserve"> dal rappresentante</w:t>
      </w:r>
      <w:r w:rsidRPr="00BE709B">
        <w:rPr>
          <w:rFonts w:cs="Times New Roman"/>
          <w:iCs/>
          <w:color w:val="000000"/>
          <w:sz w:val="24"/>
          <w:szCs w:val="24"/>
        </w:rPr>
        <w:t xml:space="preserve"> </w:t>
      </w:r>
      <w:r w:rsidR="005900DE" w:rsidRPr="00BE709B">
        <w:rPr>
          <w:rFonts w:cs="Times New Roman"/>
          <w:iCs/>
          <w:color w:val="000000"/>
          <w:sz w:val="24"/>
          <w:szCs w:val="24"/>
        </w:rPr>
        <w:t xml:space="preserve">legale o negoziale </w:t>
      </w:r>
      <w:r w:rsidR="00EA06E3">
        <w:rPr>
          <w:rFonts w:cs="Times New Roman"/>
          <w:iCs/>
          <w:color w:val="000000"/>
          <w:sz w:val="24"/>
          <w:szCs w:val="24"/>
        </w:rPr>
        <w:t>del distributore</w:t>
      </w:r>
      <w:r w:rsidR="005900DE" w:rsidRPr="00BE709B">
        <w:rPr>
          <w:rFonts w:cs="Times New Roman"/>
          <w:iCs/>
          <w:color w:val="000000"/>
          <w:sz w:val="24"/>
          <w:szCs w:val="24"/>
        </w:rPr>
        <w:t>;</w:t>
      </w:r>
    </w:p>
    <w:p w:rsidR="00B81731" w:rsidRPr="00B81731" w:rsidRDefault="005900DE" w:rsidP="00EB4DD4">
      <w:pPr>
        <w:pStyle w:val="Paragrafoelenco"/>
        <w:numPr>
          <w:ilvl w:val="0"/>
          <w:numId w:val="30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E709B">
        <w:rPr>
          <w:rFonts w:cs="Times New Roman"/>
          <w:iCs/>
          <w:color w:val="000000"/>
          <w:sz w:val="24"/>
          <w:szCs w:val="24"/>
        </w:rPr>
        <w:t>all’upload della copia fotostatica del documento di identità d</w:t>
      </w:r>
      <w:r w:rsidR="005263EA">
        <w:rPr>
          <w:rFonts w:cs="Times New Roman"/>
          <w:iCs/>
          <w:color w:val="000000"/>
          <w:sz w:val="24"/>
          <w:szCs w:val="24"/>
        </w:rPr>
        <w:t>e</w:t>
      </w:r>
      <w:r w:rsidRPr="00BE709B">
        <w:rPr>
          <w:rFonts w:cs="Times New Roman"/>
          <w:iCs/>
          <w:color w:val="000000"/>
          <w:sz w:val="24"/>
          <w:szCs w:val="24"/>
        </w:rPr>
        <w:t>l rappresentante legale o negoziale del</w:t>
      </w:r>
      <w:r w:rsidR="00EA06E3">
        <w:rPr>
          <w:rFonts w:cs="Times New Roman"/>
          <w:iCs/>
          <w:color w:val="000000"/>
          <w:sz w:val="24"/>
          <w:szCs w:val="24"/>
        </w:rPr>
        <w:t xml:space="preserve"> distributore</w:t>
      </w:r>
      <w:r w:rsidR="00F55C19">
        <w:rPr>
          <w:rFonts w:cs="Times New Roman"/>
          <w:iCs/>
          <w:color w:val="000000"/>
          <w:sz w:val="24"/>
          <w:szCs w:val="24"/>
        </w:rPr>
        <w:t>;</w:t>
      </w:r>
    </w:p>
    <w:p w:rsidR="004E5A2D" w:rsidRDefault="004E5A2D">
      <w:pPr>
        <w:pStyle w:val="Paragrafoelenco"/>
        <w:spacing w:after="0"/>
        <w:ind w:left="360"/>
        <w:jc w:val="both"/>
        <w:rPr>
          <w:rFonts w:cs="Times New Roman"/>
          <w:iCs/>
          <w:color w:val="000000"/>
          <w:sz w:val="24"/>
          <w:szCs w:val="24"/>
        </w:rPr>
      </w:pPr>
    </w:p>
    <w:p w:rsidR="00BE709B" w:rsidRDefault="00222F52" w:rsidP="00B81731">
      <w:pPr>
        <w:spacing w:before="120" w:after="0"/>
        <w:jc w:val="both"/>
        <w:rPr>
          <w:rFonts w:cs="Times New Roman"/>
          <w:iCs/>
          <w:color w:val="000000"/>
          <w:sz w:val="24"/>
          <w:szCs w:val="24"/>
        </w:rPr>
      </w:pPr>
      <w:r w:rsidRPr="00222F52">
        <w:rPr>
          <w:rFonts w:cs="Times New Roman"/>
          <w:iCs/>
          <w:color w:val="000000"/>
          <w:sz w:val="24"/>
          <w:szCs w:val="24"/>
        </w:rPr>
        <w:t>Terminata la compilazione dei campi richiesti, l’utente, selezionato il tasto “Salva e continua”,  potrà salvare i dati inseriti</w:t>
      </w:r>
      <w:r w:rsidR="002620F3">
        <w:rPr>
          <w:rFonts w:cs="Times New Roman"/>
          <w:iCs/>
          <w:color w:val="000000"/>
          <w:sz w:val="24"/>
          <w:szCs w:val="24"/>
        </w:rPr>
        <w:t>.</w:t>
      </w:r>
    </w:p>
    <w:p w:rsidR="00BE709B" w:rsidRDefault="00222F52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222F52">
        <w:rPr>
          <w:rFonts w:cs="Times New Roman"/>
          <w:iCs/>
          <w:color w:val="000000"/>
          <w:sz w:val="24"/>
          <w:szCs w:val="24"/>
        </w:rPr>
        <w:t>Potrà</w:t>
      </w:r>
      <w:r w:rsidR="008C4E5A">
        <w:rPr>
          <w:rFonts w:cs="Times New Roman"/>
          <w:iCs/>
          <w:color w:val="000000"/>
          <w:sz w:val="24"/>
          <w:szCs w:val="24"/>
        </w:rPr>
        <w:t>,</w:t>
      </w:r>
      <w:r w:rsidRPr="00222F52">
        <w:rPr>
          <w:rFonts w:cs="Times New Roman"/>
          <w:iCs/>
          <w:color w:val="000000"/>
          <w:sz w:val="24"/>
          <w:szCs w:val="24"/>
        </w:rPr>
        <w:t xml:space="preserve"> inoltre, attraverso il tas</w:t>
      </w:r>
      <w:r w:rsidR="00CB3082">
        <w:rPr>
          <w:rFonts w:cs="Times New Roman"/>
          <w:iCs/>
          <w:color w:val="000000"/>
          <w:sz w:val="24"/>
          <w:szCs w:val="24"/>
        </w:rPr>
        <w:t>t</w:t>
      </w:r>
      <w:r w:rsidRPr="00222F52">
        <w:rPr>
          <w:rFonts w:cs="Times New Roman"/>
          <w:iCs/>
          <w:color w:val="000000"/>
          <w:sz w:val="24"/>
          <w:szCs w:val="24"/>
        </w:rPr>
        <w:t>o</w:t>
      </w:r>
      <w:r>
        <w:rPr>
          <w:rFonts w:cs="Times New Roman"/>
          <w:b/>
          <w:iCs/>
          <w:color w:val="000000"/>
          <w:sz w:val="24"/>
          <w:szCs w:val="24"/>
        </w:rPr>
        <w:t xml:space="preserve"> PDF </w:t>
      </w:r>
      <w:r w:rsidRPr="00222F52">
        <w:rPr>
          <w:rFonts w:cs="Times New Roman"/>
          <w:iCs/>
          <w:color w:val="000000"/>
          <w:sz w:val="24"/>
          <w:szCs w:val="24"/>
        </w:rPr>
        <w:t>effettuare il download del modello compilato oppure cancellare il modello compilato attraverso il tasto</w:t>
      </w:r>
      <w:r w:rsidRPr="00BE709B">
        <w:rPr>
          <w:rFonts w:cs="Times New Roman"/>
          <w:iCs/>
          <w:color w:val="000000"/>
          <w:sz w:val="24"/>
          <w:szCs w:val="24"/>
        </w:rPr>
        <w:t xml:space="preserve"> </w:t>
      </w:r>
      <w:r w:rsidRPr="00BE709B">
        <w:rPr>
          <w:rFonts w:cs="Times New Roman"/>
          <w:b/>
          <w:iCs/>
          <w:color w:val="000000"/>
          <w:sz w:val="24"/>
          <w:szCs w:val="24"/>
        </w:rPr>
        <w:t>Cancella Modello</w:t>
      </w:r>
      <w:r w:rsidRPr="00BE709B">
        <w:rPr>
          <w:rFonts w:cs="Times New Roman"/>
          <w:iCs/>
          <w:color w:val="000000"/>
          <w:sz w:val="24"/>
          <w:szCs w:val="24"/>
        </w:rPr>
        <w:t>.</w:t>
      </w:r>
    </w:p>
    <w:p w:rsidR="00BE709B" w:rsidRPr="00BE709B" w:rsidRDefault="00BE709B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Terminata la compilazione del </w:t>
      </w:r>
      <w:r w:rsidRPr="00BE709B">
        <w:rPr>
          <w:rFonts w:cs="Times New Roman"/>
          <w:i/>
          <w:iCs/>
          <w:color w:val="000000"/>
          <w:sz w:val="24"/>
          <w:szCs w:val="24"/>
        </w:rPr>
        <w:t>Modello</w:t>
      </w:r>
      <w:r>
        <w:rPr>
          <w:rFonts w:cs="Times New Roman"/>
          <w:iCs/>
          <w:color w:val="000000"/>
          <w:sz w:val="24"/>
          <w:szCs w:val="24"/>
        </w:rPr>
        <w:t xml:space="preserve"> l’utente dovrà procedere alla compilazione del </w:t>
      </w:r>
      <w:r w:rsidRPr="00BE709B">
        <w:rPr>
          <w:rFonts w:cs="Times New Roman"/>
          <w:i/>
          <w:iCs/>
          <w:color w:val="000000"/>
          <w:sz w:val="24"/>
          <w:szCs w:val="24"/>
        </w:rPr>
        <w:t>Riepilogativo</w:t>
      </w:r>
      <w:r w:rsidR="00DC56A0">
        <w:rPr>
          <w:rFonts w:cs="Times New Roman"/>
          <w:i/>
          <w:iCs/>
          <w:color w:val="000000"/>
          <w:sz w:val="24"/>
          <w:szCs w:val="24"/>
        </w:rPr>
        <w:t>.</w:t>
      </w:r>
    </w:p>
    <w:p w:rsidR="00BE709B" w:rsidRPr="00BE709B" w:rsidRDefault="00BE709B" w:rsidP="00395137">
      <w:pPr>
        <w:jc w:val="both"/>
        <w:rPr>
          <w:rFonts w:cs="Times New Roman"/>
          <w:iCs/>
          <w:color w:val="000000"/>
          <w:sz w:val="24"/>
          <w:szCs w:val="24"/>
        </w:rPr>
      </w:pPr>
    </w:p>
    <w:p w:rsidR="00AD6113" w:rsidRPr="00642546" w:rsidRDefault="00BE709B" w:rsidP="00395137">
      <w:pPr>
        <w:pStyle w:val="Titolo2"/>
        <w:jc w:val="both"/>
        <w:rPr>
          <w:rFonts w:asciiTheme="minorHAnsi" w:hAnsiTheme="minorHAnsi" w:cstheme="minorHAnsi"/>
          <w:b w:val="0"/>
          <w:iCs/>
          <w:color w:val="1F497D" w:themeColor="text2"/>
          <w:sz w:val="24"/>
          <w:szCs w:val="24"/>
          <w:u w:val="single"/>
        </w:rPr>
      </w:pPr>
      <w:bookmarkStart w:id="5" w:name="_Toc388362376"/>
      <w:r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.2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ab/>
      </w:r>
      <w:bookmarkEnd w:id="5"/>
      <w:r w:rsidR="00B5069A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Compilazione Riepilogativo</w:t>
      </w:r>
    </w:p>
    <w:p w:rsidR="00963C82" w:rsidRDefault="00963C82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Dopo aver selezionato </w:t>
      </w:r>
      <w:r w:rsidR="00660A43">
        <w:rPr>
          <w:rFonts w:cs="Times New Roman"/>
          <w:iCs/>
          <w:color w:val="000000"/>
          <w:sz w:val="24"/>
          <w:szCs w:val="24"/>
        </w:rPr>
        <w:t>“</w:t>
      </w:r>
      <w:r w:rsidR="004048BE">
        <w:rPr>
          <w:rFonts w:cs="Times New Roman"/>
          <w:i/>
          <w:iCs/>
          <w:color w:val="000000"/>
          <w:sz w:val="24"/>
          <w:szCs w:val="24"/>
        </w:rPr>
        <w:t>Meccanismi DataEntryElettrico</w:t>
      </w:r>
      <w:r w:rsidR="00660A43">
        <w:rPr>
          <w:rFonts w:cs="Times New Roman"/>
          <w:i/>
          <w:iCs/>
          <w:color w:val="000000"/>
          <w:sz w:val="24"/>
          <w:szCs w:val="24"/>
        </w:rPr>
        <w:t>”</w:t>
      </w:r>
      <w:r>
        <w:rPr>
          <w:rFonts w:cs="Times New Roman"/>
          <w:iCs/>
          <w:color w:val="000000"/>
          <w:sz w:val="24"/>
          <w:szCs w:val="24"/>
        </w:rPr>
        <w:t xml:space="preserve"> nel menù in alto</w:t>
      </w:r>
      <w:r w:rsidR="006C17FF">
        <w:rPr>
          <w:rFonts w:cs="Times New Roman"/>
          <w:iCs/>
          <w:color w:val="000000"/>
          <w:sz w:val="24"/>
          <w:szCs w:val="24"/>
        </w:rPr>
        <w:t xml:space="preserve"> e </w:t>
      </w:r>
      <w:r w:rsidR="00660A43">
        <w:rPr>
          <w:rFonts w:cs="Times New Roman"/>
          <w:iCs/>
          <w:color w:val="000000"/>
          <w:sz w:val="24"/>
          <w:szCs w:val="24"/>
        </w:rPr>
        <w:t>cliccato sul</w:t>
      </w:r>
      <w:r w:rsidR="006C17FF">
        <w:rPr>
          <w:rFonts w:cs="Times New Roman"/>
          <w:iCs/>
          <w:color w:val="000000"/>
          <w:sz w:val="24"/>
          <w:szCs w:val="24"/>
        </w:rPr>
        <w:t xml:space="preserve">la voce </w:t>
      </w:r>
      <w:r w:rsidR="00660A43">
        <w:rPr>
          <w:rFonts w:cs="Times New Roman"/>
          <w:iCs/>
          <w:color w:val="000000"/>
          <w:sz w:val="24"/>
          <w:szCs w:val="24"/>
        </w:rPr>
        <w:t>“</w:t>
      </w:r>
      <w:r w:rsidR="006C17FF" w:rsidRPr="006C17FF">
        <w:rPr>
          <w:rFonts w:cs="Times New Roman"/>
          <w:i/>
          <w:iCs/>
          <w:color w:val="000000"/>
          <w:sz w:val="24"/>
          <w:szCs w:val="24"/>
        </w:rPr>
        <w:t>Compilazione Riepilogativo</w:t>
      </w:r>
      <w:r w:rsidR="00660A43">
        <w:rPr>
          <w:rFonts w:cs="Times New Roman"/>
          <w:i/>
          <w:iCs/>
          <w:color w:val="000000"/>
          <w:sz w:val="24"/>
          <w:szCs w:val="24"/>
        </w:rPr>
        <w:t>”</w:t>
      </w:r>
      <w:r w:rsidR="006C17FF">
        <w:rPr>
          <w:rFonts w:cs="Times New Roman"/>
          <w:i/>
          <w:iCs/>
          <w:color w:val="000000"/>
          <w:sz w:val="24"/>
          <w:szCs w:val="24"/>
        </w:rPr>
        <w:t xml:space="preserve"> </w:t>
      </w:r>
      <w:r w:rsidR="006C17FF">
        <w:rPr>
          <w:rFonts w:cs="Times New Roman"/>
          <w:iCs/>
          <w:color w:val="000000"/>
          <w:sz w:val="24"/>
          <w:szCs w:val="24"/>
        </w:rPr>
        <w:t>dal menù a tendina</w:t>
      </w:r>
      <w:r>
        <w:rPr>
          <w:rFonts w:cs="Times New Roman"/>
          <w:iCs/>
          <w:color w:val="000000"/>
          <w:sz w:val="24"/>
          <w:szCs w:val="24"/>
        </w:rPr>
        <w:t xml:space="preserve">, 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l’utente </w:t>
      </w:r>
      <w:r>
        <w:rPr>
          <w:rFonts w:cs="Times New Roman"/>
          <w:iCs/>
          <w:color w:val="000000"/>
          <w:sz w:val="24"/>
          <w:szCs w:val="24"/>
        </w:rPr>
        <w:t>avrà accesso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 alla seguen</w:t>
      </w:r>
      <w:r>
        <w:rPr>
          <w:rFonts w:cs="Times New Roman"/>
          <w:iCs/>
          <w:color w:val="000000"/>
          <w:sz w:val="24"/>
          <w:szCs w:val="24"/>
        </w:rPr>
        <w:t>te schermata ove avrà la possibilità di compilare un nuovo Riepilogativo attraverso la sezione “</w:t>
      </w:r>
      <w:r w:rsidRPr="00C6144B">
        <w:rPr>
          <w:rFonts w:cs="Times New Roman"/>
          <w:b/>
          <w:i/>
          <w:iCs/>
          <w:color w:val="000000"/>
          <w:sz w:val="24"/>
          <w:szCs w:val="24"/>
        </w:rPr>
        <w:t>Compilazione</w:t>
      </w:r>
      <w:r>
        <w:rPr>
          <w:rFonts w:cs="Times New Roman"/>
          <w:b/>
          <w:i/>
          <w:iCs/>
          <w:color w:val="000000"/>
          <w:sz w:val="24"/>
          <w:szCs w:val="24"/>
        </w:rPr>
        <w:t xml:space="preserve"> n</w:t>
      </w:r>
      <w:r w:rsidRPr="00C6144B">
        <w:rPr>
          <w:rFonts w:cs="Times New Roman"/>
          <w:b/>
          <w:i/>
          <w:iCs/>
          <w:color w:val="000000"/>
          <w:sz w:val="24"/>
          <w:szCs w:val="24"/>
        </w:rPr>
        <w:t xml:space="preserve">uovo </w:t>
      </w:r>
      <w:r>
        <w:rPr>
          <w:rFonts w:cs="Times New Roman"/>
          <w:b/>
          <w:i/>
          <w:iCs/>
          <w:color w:val="000000"/>
          <w:sz w:val="24"/>
          <w:szCs w:val="24"/>
        </w:rPr>
        <w:t>Riepilogativo</w:t>
      </w:r>
      <w:r>
        <w:rPr>
          <w:rFonts w:cs="Times New Roman"/>
          <w:iCs/>
          <w:color w:val="000000"/>
          <w:sz w:val="24"/>
          <w:szCs w:val="24"/>
        </w:rPr>
        <w:t>” o ricercare un Riepilogativo precedentemente compilato attraverso la sezione “</w:t>
      </w:r>
      <w:r w:rsidRPr="00C6144B">
        <w:rPr>
          <w:rFonts w:cs="Times New Roman"/>
          <w:b/>
          <w:i/>
          <w:iCs/>
          <w:color w:val="000000"/>
          <w:sz w:val="24"/>
          <w:szCs w:val="24"/>
        </w:rPr>
        <w:t xml:space="preserve">Ricerca </w:t>
      </w:r>
      <w:r>
        <w:rPr>
          <w:rFonts w:cs="Times New Roman"/>
          <w:b/>
          <w:i/>
          <w:iCs/>
          <w:color w:val="000000"/>
          <w:sz w:val="24"/>
          <w:szCs w:val="24"/>
        </w:rPr>
        <w:t>Riepilogativi c</w:t>
      </w:r>
      <w:r w:rsidRPr="00C6144B">
        <w:rPr>
          <w:rFonts w:cs="Times New Roman"/>
          <w:b/>
          <w:i/>
          <w:iCs/>
          <w:color w:val="000000"/>
          <w:sz w:val="24"/>
          <w:szCs w:val="24"/>
        </w:rPr>
        <w:t>ompilati</w:t>
      </w:r>
      <w:r>
        <w:rPr>
          <w:rFonts w:cs="Times New Roman"/>
          <w:iCs/>
          <w:color w:val="000000"/>
          <w:sz w:val="24"/>
          <w:szCs w:val="24"/>
        </w:rPr>
        <w:t>”.</w:t>
      </w:r>
    </w:p>
    <w:p w:rsidR="00D044F9" w:rsidRDefault="00D044F9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</w:p>
    <w:p w:rsidR="00222F52" w:rsidRDefault="002979CE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pict>
          <v:shape id="_x0000_s1031" type="#_x0000_t68" style="position:absolute;left:0;text-align:left;margin-left:451.95pt;margin-top:95.8pt;width:15.55pt;height:27.9pt;rotation:-90;z-index:25167052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" adj="6019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271AA8" w:rsidRPr="00271AA8">
        <w:rPr>
          <w:noProof/>
          <w:lang w:eastAsia="it-IT"/>
        </w:rPr>
        <w:pict>
          <v:shape id="Freccia in su 22" o:spid="_x0000_s1028" type="#_x0000_t68" style="position:absolute;left:0;text-align:left;margin-left:354.55pt;margin-top:30.55pt;width:15.55pt;height:27.9pt;rotation:-90;z-index:25166643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" adj="6019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EF1864" w:rsidRPr="00EF1864">
        <w:rPr>
          <w:rFonts w:cs="Times New Roman"/>
          <w:iCs/>
          <w:color w:val="000000"/>
          <w:sz w:val="24"/>
          <w:szCs w:val="24"/>
        </w:rPr>
        <w:t xml:space="preserve"> </w:t>
      </w:r>
      <w:r w:rsidR="00660A43">
        <w:rPr>
          <w:rFonts w:cs="Times New Roman"/>
          <w:iCs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6120130" cy="2105692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82" w:rsidRPr="00642546" w:rsidRDefault="00DC5B4C" w:rsidP="00395137">
      <w:pPr>
        <w:pStyle w:val="Titolo3"/>
        <w:jc w:val="both"/>
        <w:rPr>
          <w:rFonts w:asciiTheme="minorHAnsi" w:hAnsiTheme="minorHAnsi" w:cstheme="minorHAnsi"/>
          <w:b w:val="0"/>
          <w:iCs/>
          <w:color w:val="1F497D" w:themeColor="text2"/>
          <w:sz w:val="24"/>
          <w:szCs w:val="24"/>
        </w:rPr>
      </w:pPr>
      <w:bookmarkStart w:id="6" w:name="_Toc388362377"/>
      <w:r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.2.1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ab/>
      </w:r>
      <w:r w:rsidR="00963C82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Compilazione nuovo Riepilogativo</w:t>
      </w:r>
      <w:bookmarkEnd w:id="6"/>
    </w:p>
    <w:p w:rsidR="00963C82" w:rsidRDefault="00963C82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Per la compilazione di un nuovo Riepilogativo l’utente dovrà selezionare le seguenti informazioni preliminari di riferimento:</w:t>
      </w:r>
    </w:p>
    <w:p w:rsidR="00BE709B" w:rsidRPr="00BA2FFF" w:rsidRDefault="00BE709B" w:rsidP="00727F63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lastRenderedPageBreak/>
        <w:t>Ann</w:t>
      </w:r>
      <w:r w:rsidRPr="00BA2FFF">
        <w:rPr>
          <w:rFonts w:cs="Times New Roman"/>
          <w:iCs/>
          <w:color w:val="000000"/>
          <w:sz w:val="24"/>
          <w:szCs w:val="24"/>
          <w:u w:val="single"/>
        </w:rPr>
        <w:t>o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: </w:t>
      </w:r>
      <w:r>
        <w:rPr>
          <w:rFonts w:cs="Times New Roman"/>
          <w:iCs/>
          <w:color w:val="000000"/>
          <w:sz w:val="24"/>
          <w:szCs w:val="24"/>
        </w:rPr>
        <w:t xml:space="preserve">anno di presentazione dell’istanza, </w:t>
      </w:r>
      <w:r w:rsidR="006F4D04" w:rsidRPr="00BA2FFF">
        <w:rPr>
          <w:rFonts w:cs="Times New Roman"/>
          <w:iCs/>
          <w:color w:val="000000"/>
          <w:sz w:val="24"/>
          <w:szCs w:val="24"/>
        </w:rPr>
        <w:t xml:space="preserve">nel caso in esame </w:t>
      </w:r>
      <w:r w:rsidR="00727F63" w:rsidRPr="00727F63">
        <w:rPr>
          <w:rFonts w:cs="Times New Roman"/>
          <w:iCs/>
          <w:color w:val="000000"/>
          <w:sz w:val="24"/>
          <w:szCs w:val="24"/>
        </w:rPr>
        <w:t>è il “201</w:t>
      </w:r>
      <w:r w:rsidR="00E35919">
        <w:rPr>
          <w:rFonts w:cs="Times New Roman"/>
          <w:iCs/>
          <w:color w:val="000000"/>
          <w:sz w:val="24"/>
          <w:szCs w:val="24"/>
        </w:rPr>
        <w:t>8</w:t>
      </w:r>
      <w:r w:rsidR="00727F63" w:rsidRPr="00727F63">
        <w:rPr>
          <w:rFonts w:cs="Times New Roman"/>
          <w:iCs/>
          <w:color w:val="000000"/>
          <w:sz w:val="24"/>
          <w:szCs w:val="24"/>
        </w:rPr>
        <w:t>”;</w:t>
      </w:r>
    </w:p>
    <w:p w:rsidR="00BE709B" w:rsidRPr="00BA2FFF" w:rsidRDefault="00EF1864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t xml:space="preserve">Tipo </w:t>
      </w:r>
      <w:r w:rsidR="00BE709B" w:rsidRPr="00BA2FFF">
        <w:rPr>
          <w:rFonts w:cs="Times New Roman"/>
          <w:iCs/>
          <w:color w:val="000000"/>
          <w:sz w:val="24"/>
          <w:szCs w:val="24"/>
          <w:u w:val="single"/>
        </w:rPr>
        <w:t>Periodo</w:t>
      </w:r>
      <w:r w:rsidR="00BE709B" w:rsidRPr="00BA2FFF">
        <w:rPr>
          <w:rFonts w:cs="Times New Roman"/>
          <w:iCs/>
          <w:color w:val="000000"/>
          <w:sz w:val="24"/>
          <w:szCs w:val="24"/>
        </w:rPr>
        <w:t>: la periodicità della dichiarazione</w:t>
      </w:r>
      <w:r w:rsidR="00BE709B">
        <w:rPr>
          <w:rFonts w:cs="Times New Roman"/>
          <w:iCs/>
          <w:color w:val="000000"/>
          <w:sz w:val="24"/>
          <w:szCs w:val="24"/>
        </w:rPr>
        <w:t>,</w:t>
      </w:r>
      <w:r w:rsidR="00BE709B" w:rsidRPr="00BA2FFF">
        <w:rPr>
          <w:rFonts w:cs="Times New Roman"/>
          <w:iCs/>
          <w:color w:val="000000"/>
          <w:sz w:val="24"/>
          <w:szCs w:val="24"/>
        </w:rPr>
        <w:t xml:space="preserve"> nel caso in esame è </w:t>
      </w:r>
      <w:r w:rsidR="00BE709B">
        <w:rPr>
          <w:rFonts w:cs="Times New Roman"/>
          <w:iCs/>
          <w:color w:val="000000"/>
          <w:sz w:val="24"/>
          <w:szCs w:val="24"/>
        </w:rPr>
        <w:t>“</w:t>
      </w:r>
      <w:r>
        <w:rPr>
          <w:rFonts w:cs="Times New Roman"/>
          <w:i/>
          <w:iCs/>
          <w:color w:val="000000"/>
          <w:sz w:val="24"/>
          <w:szCs w:val="24"/>
        </w:rPr>
        <w:t>Annuale</w:t>
      </w:r>
      <w:r w:rsidR="00BE709B">
        <w:rPr>
          <w:rFonts w:cs="Times New Roman"/>
          <w:i/>
          <w:iCs/>
          <w:color w:val="000000"/>
          <w:sz w:val="24"/>
          <w:szCs w:val="24"/>
        </w:rPr>
        <w:t>”;</w:t>
      </w:r>
    </w:p>
    <w:p w:rsidR="00660A43" w:rsidRPr="00660A43" w:rsidRDefault="00BE709B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A2FFF">
        <w:rPr>
          <w:rFonts w:cs="Times New Roman"/>
          <w:iCs/>
          <w:color w:val="000000"/>
          <w:sz w:val="24"/>
          <w:szCs w:val="24"/>
          <w:u w:val="single"/>
        </w:rPr>
        <w:t>Periodo</w:t>
      </w:r>
      <w:r w:rsidRPr="00BA2FFF">
        <w:rPr>
          <w:rFonts w:cs="Times New Roman"/>
          <w:iCs/>
          <w:color w:val="000000"/>
          <w:sz w:val="24"/>
          <w:szCs w:val="24"/>
        </w:rPr>
        <w:t>: periodo di riferimento per la dichiarazione</w:t>
      </w:r>
      <w:r>
        <w:rPr>
          <w:rFonts w:cs="Times New Roman"/>
          <w:iCs/>
          <w:color w:val="000000"/>
          <w:sz w:val="24"/>
          <w:szCs w:val="24"/>
        </w:rPr>
        <w:t>,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nel caso in esame </w:t>
      </w:r>
      <w:r>
        <w:rPr>
          <w:rFonts w:cs="Times New Roman"/>
          <w:iCs/>
          <w:color w:val="000000"/>
          <w:sz w:val="24"/>
          <w:szCs w:val="24"/>
        </w:rPr>
        <w:t>è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</w:t>
      </w:r>
      <w:r>
        <w:rPr>
          <w:rFonts w:cs="Times New Roman"/>
          <w:iCs/>
          <w:color w:val="000000"/>
          <w:sz w:val="24"/>
          <w:szCs w:val="24"/>
        </w:rPr>
        <w:t>“</w:t>
      </w:r>
      <w:r w:rsidR="00EF1864">
        <w:rPr>
          <w:rFonts w:cs="Times New Roman"/>
          <w:i/>
          <w:iCs/>
          <w:color w:val="000000"/>
          <w:sz w:val="24"/>
          <w:szCs w:val="24"/>
        </w:rPr>
        <w:t>Gennaio/Dicembre</w:t>
      </w:r>
      <w:r>
        <w:rPr>
          <w:rFonts w:cs="Times New Roman"/>
          <w:i/>
          <w:iCs/>
          <w:color w:val="000000"/>
          <w:sz w:val="24"/>
          <w:szCs w:val="24"/>
        </w:rPr>
        <w:t>”</w:t>
      </w:r>
    </w:p>
    <w:p w:rsidR="00BE709B" w:rsidRPr="00BA2FFF" w:rsidRDefault="00660A43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t>Categoria Dichiarazione:</w:t>
      </w:r>
      <w:r>
        <w:rPr>
          <w:rFonts w:cs="Times New Roman"/>
          <w:iCs/>
          <w:color w:val="000000"/>
          <w:sz w:val="24"/>
          <w:szCs w:val="24"/>
        </w:rPr>
        <w:t xml:space="preserve"> tipo di categoria della dichiarazione, nel caso in esame è “MANCATO INCASSO ONERI GENERALI“</w:t>
      </w:r>
      <w:r w:rsidR="00BE709B">
        <w:rPr>
          <w:rFonts w:cs="Times New Roman"/>
          <w:i/>
          <w:iCs/>
          <w:color w:val="000000"/>
          <w:sz w:val="24"/>
          <w:szCs w:val="24"/>
        </w:rPr>
        <w:t>;</w:t>
      </w:r>
    </w:p>
    <w:p w:rsidR="00963C82" w:rsidRDefault="00963C82" w:rsidP="00B85DD3">
      <w:pPr>
        <w:spacing w:before="120"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Dopo aver selezionato le sopracitate informazioni preliminari premendo il tasto “</w:t>
      </w:r>
      <w:r w:rsidRPr="00E147D9">
        <w:rPr>
          <w:rFonts w:cs="Times New Roman"/>
          <w:i/>
          <w:iCs/>
          <w:color w:val="000000"/>
          <w:sz w:val="24"/>
          <w:szCs w:val="24"/>
        </w:rPr>
        <w:t>Compila</w:t>
      </w:r>
      <w:r>
        <w:rPr>
          <w:rFonts w:cs="Times New Roman"/>
          <w:i/>
          <w:iCs/>
          <w:color w:val="000000"/>
          <w:sz w:val="24"/>
          <w:szCs w:val="24"/>
        </w:rPr>
        <w:t>”</w:t>
      </w:r>
      <w:r>
        <w:rPr>
          <w:rFonts w:cs="Times New Roman"/>
          <w:iCs/>
          <w:color w:val="000000"/>
          <w:sz w:val="24"/>
          <w:szCs w:val="24"/>
        </w:rPr>
        <w:t xml:space="preserve"> accede al </w:t>
      </w:r>
      <w:r w:rsidR="00660A43">
        <w:rPr>
          <w:rFonts w:cs="Times New Roman"/>
          <w:iCs/>
          <w:color w:val="000000"/>
          <w:sz w:val="24"/>
          <w:szCs w:val="24"/>
        </w:rPr>
        <w:t>riepilogativo della dichiarazione</w:t>
      </w:r>
      <w:r>
        <w:rPr>
          <w:rFonts w:cs="Times New Roman"/>
          <w:iCs/>
          <w:color w:val="000000"/>
          <w:sz w:val="24"/>
          <w:szCs w:val="24"/>
        </w:rPr>
        <w:t>.</w:t>
      </w:r>
    </w:p>
    <w:p w:rsidR="004221FC" w:rsidRDefault="00B85DD3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In tale </w:t>
      </w:r>
      <w:r w:rsidR="00551344" w:rsidRPr="00D217AA">
        <w:rPr>
          <w:rFonts w:cs="Times New Roman"/>
          <w:iCs/>
          <w:color w:val="000000"/>
          <w:sz w:val="24"/>
          <w:szCs w:val="24"/>
        </w:rPr>
        <w:t>sezione</w:t>
      </w:r>
      <w:r w:rsidR="004557DE">
        <w:rPr>
          <w:rFonts w:cs="Times New Roman"/>
          <w:iCs/>
          <w:color w:val="000000"/>
          <w:sz w:val="24"/>
          <w:szCs w:val="24"/>
        </w:rPr>
        <w:t xml:space="preserve"> </w:t>
      </w:r>
      <w:r w:rsidR="00FC1187">
        <w:rPr>
          <w:rFonts w:cs="Times New Roman"/>
          <w:iCs/>
          <w:color w:val="000000"/>
          <w:sz w:val="24"/>
          <w:szCs w:val="24"/>
        </w:rPr>
        <w:t>è riportata una sintesi de</w:t>
      </w:r>
      <w:r w:rsidR="00551344" w:rsidRPr="00D217AA">
        <w:rPr>
          <w:rFonts w:cs="Times New Roman"/>
          <w:iCs/>
          <w:color w:val="000000"/>
          <w:sz w:val="24"/>
          <w:szCs w:val="24"/>
        </w:rPr>
        <w:t>i dati</w:t>
      </w:r>
      <w:r w:rsidR="00963C82">
        <w:rPr>
          <w:rFonts w:cs="Times New Roman"/>
          <w:iCs/>
          <w:color w:val="000000"/>
          <w:sz w:val="24"/>
          <w:szCs w:val="24"/>
        </w:rPr>
        <w:t xml:space="preserve"> </w:t>
      </w:r>
      <w:r w:rsidR="00551344" w:rsidRPr="00D217AA">
        <w:rPr>
          <w:rFonts w:cs="Times New Roman"/>
          <w:iCs/>
          <w:color w:val="000000"/>
          <w:sz w:val="24"/>
          <w:szCs w:val="24"/>
        </w:rPr>
        <w:t>anagrafic</w:t>
      </w:r>
      <w:r w:rsidR="00FC1187">
        <w:rPr>
          <w:rFonts w:cs="Times New Roman"/>
          <w:iCs/>
          <w:color w:val="000000"/>
          <w:sz w:val="24"/>
          <w:szCs w:val="24"/>
        </w:rPr>
        <w:t>i</w:t>
      </w:r>
      <w:r w:rsidR="00551344" w:rsidRPr="00D217AA">
        <w:rPr>
          <w:rFonts w:cs="Times New Roman"/>
          <w:iCs/>
          <w:color w:val="000000"/>
          <w:sz w:val="24"/>
          <w:szCs w:val="24"/>
        </w:rPr>
        <w:t xml:space="preserve"> </w:t>
      </w:r>
      <w:r w:rsidR="00963C82">
        <w:rPr>
          <w:rFonts w:cs="Times New Roman"/>
          <w:iCs/>
          <w:color w:val="000000"/>
          <w:sz w:val="24"/>
          <w:szCs w:val="24"/>
        </w:rPr>
        <w:t xml:space="preserve">e di </w:t>
      </w:r>
      <w:r w:rsidR="00FC1187">
        <w:rPr>
          <w:rFonts w:cs="Times New Roman"/>
          <w:iCs/>
          <w:color w:val="000000"/>
          <w:sz w:val="24"/>
          <w:szCs w:val="24"/>
        </w:rPr>
        <w:t>riferimento</w:t>
      </w:r>
      <w:r w:rsidR="00963C82">
        <w:rPr>
          <w:rFonts w:cs="Times New Roman"/>
          <w:iCs/>
          <w:color w:val="000000"/>
          <w:sz w:val="24"/>
          <w:szCs w:val="24"/>
        </w:rPr>
        <w:t xml:space="preserve"> della dichiarazione</w:t>
      </w:r>
      <w:r w:rsidR="004221FC">
        <w:rPr>
          <w:rFonts w:cs="Times New Roman"/>
          <w:iCs/>
          <w:color w:val="000000"/>
          <w:sz w:val="24"/>
          <w:szCs w:val="24"/>
        </w:rPr>
        <w:t>.</w:t>
      </w:r>
    </w:p>
    <w:p w:rsidR="00AB74F8" w:rsidRDefault="004221FC" w:rsidP="00B85DD3">
      <w:pPr>
        <w:spacing w:before="120"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L’utente in questa sezione avrà la possibilità di inserire delle note esplicative</w:t>
      </w:r>
      <w:r w:rsidR="00484F67" w:rsidRPr="00484F67">
        <w:rPr>
          <w:rFonts w:cs="Times New Roman"/>
          <w:iCs/>
          <w:color w:val="000000"/>
          <w:sz w:val="24"/>
          <w:szCs w:val="24"/>
        </w:rPr>
        <w:t>.</w:t>
      </w:r>
    </w:p>
    <w:p w:rsidR="00642546" w:rsidRDefault="008C0E81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Il sistema ha calcolato</w:t>
      </w:r>
      <w:r w:rsidR="002620F3">
        <w:rPr>
          <w:rFonts w:cs="Times New Roman"/>
          <w:iCs/>
          <w:color w:val="000000"/>
          <w:sz w:val="24"/>
          <w:szCs w:val="24"/>
        </w:rPr>
        <w:t xml:space="preserve"> in automatico l’a</w:t>
      </w:r>
      <w:r w:rsidR="00652071">
        <w:rPr>
          <w:rFonts w:cs="Times New Roman"/>
          <w:iCs/>
          <w:color w:val="000000"/>
          <w:sz w:val="24"/>
          <w:szCs w:val="24"/>
        </w:rPr>
        <w:t xml:space="preserve">mmontare relativo al meccanismo </w:t>
      </w:r>
      <w:r w:rsidR="00652071" w:rsidRPr="00652071">
        <w:rPr>
          <w:rFonts w:cs="Times New Roman"/>
          <w:iCs/>
          <w:color w:val="000000"/>
          <w:sz w:val="24"/>
          <w:szCs w:val="24"/>
        </w:rPr>
        <w:t>mancato incasso oneri generali</w:t>
      </w:r>
      <w:r w:rsidR="002620F3">
        <w:rPr>
          <w:rFonts w:cs="Times New Roman"/>
          <w:iCs/>
          <w:color w:val="000000"/>
          <w:sz w:val="24"/>
          <w:szCs w:val="24"/>
        </w:rPr>
        <w:t xml:space="preserve"> (per convenzione l’importo da ricevere da CSEA ha segno negativo).</w:t>
      </w:r>
      <w:r w:rsidR="00EF1864">
        <w:rPr>
          <w:rFonts w:cs="Times New Roman"/>
          <w:iCs/>
          <w:color w:val="000000"/>
          <w:sz w:val="24"/>
          <w:szCs w:val="24"/>
        </w:rPr>
        <w:t xml:space="preserve"> </w:t>
      </w:r>
      <w:r>
        <w:rPr>
          <w:rFonts w:cs="Times New Roman"/>
          <w:iCs/>
          <w:color w:val="000000"/>
          <w:sz w:val="24"/>
          <w:szCs w:val="24"/>
        </w:rPr>
        <w:t>Selezionando il tasto “Salva Riepilogativo” il sistema salverà i dati. L’utente</w:t>
      </w:r>
      <w:r w:rsidR="00EF1864">
        <w:rPr>
          <w:rFonts w:cs="Times New Roman"/>
          <w:iCs/>
          <w:color w:val="000000"/>
          <w:sz w:val="24"/>
          <w:szCs w:val="24"/>
        </w:rPr>
        <w:t xml:space="preserve"> </w:t>
      </w:r>
      <w:r>
        <w:rPr>
          <w:rFonts w:cs="Times New Roman"/>
          <w:iCs/>
          <w:color w:val="000000"/>
          <w:sz w:val="24"/>
          <w:szCs w:val="24"/>
        </w:rPr>
        <w:t>p</w:t>
      </w:r>
      <w:r w:rsidR="002620F3">
        <w:rPr>
          <w:rFonts w:cs="Times New Roman"/>
          <w:iCs/>
          <w:color w:val="000000"/>
          <w:sz w:val="24"/>
          <w:szCs w:val="24"/>
        </w:rPr>
        <w:t>otrà poi</w:t>
      </w:r>
      <w:r w:rsidR="00E94413" w:rsidRPr="00222F52">
        <w:rPr>
          <w:rFonts w:cs="Times New Roman"/>
          <w:iCs/>
          <w:color w:val="000000"/>
          <w:sz w:val="24"/>
          <w:szCs w:val="24"/>
        </w:rPr>
        <w:t xml:space="preserve"> procedere </w:t>
      </w:r>
      <w:r w:rsidR="00E94413">
        <w:rPr>
          <w:rFonts w:cs="Times New Roman"/>
          <w:iCs/>
          <w:color w:val="000000"/>
          <w:sz w:val="24"/>
          <w:szCs w:val="24"/>
        </w:rPr>
        <w:t xml:space="preserve">alla </w:t>
      </w:r>
      <w:r w:rsidR="00E94413" w:rsidRPr="00B22075">
        <w:rPr>
          <w:rFonts w:cs="Times New Roman"/>
          <w:b/>
          <w:iCs/>
          <w:color w:val="000000"/>
          <w:sz w:val="24"/>
          <w:szCs w:val="24"/>
        </w:rPr>
        <w:t>Firma Dichiarazione</w:t>
      </w:r>
      <w:r w:rsidR="00E35919">
        <w:rPr>
          <w:rFonts w:cs="Times New Roman"/>
          <w:b/>
          <w:iCs/>
          <w:color w:val="000000"/>
          <w:sz w:val="24"/>
          <w:szCs w:val="24"/>
        </w:rPr>
        <w:t>.</w:t>
      </w:r>
      <w:r w:rsidR="006E3606">
        <w:rPr>
          <w:rFonts w:cs="Times New Roman"/>
          <w:b/>
          <w:iCs/>
          <w:color w:val="000000"/>
          <w:sz w:val="24"/>
          <w:szCs w:val="24"/>
        </w:rPr>
        <w:t xml:space="preserve"> </w:t>
      </w:r>
      <w:r w:rsidR="00E94413" w:rsidRPr="00E94413">
        <w:rPr>
          <w:rFonts w:cs="Times New Roman"/>
          <w:iCs/>
          <w:color w:val="000000"/>
          <w:sz w:val="24"/>
          <w:szCs w:val="24"/>
        </w:rPr>
        <w:t xml:space="preserve">Attraverso </w:t>
      </w:r>
      <w:r w:rsidR="00E94413" w:rsidRPr="00222F52">
        <w:rPr>
          <w:rFonts w:cs="Times New Roman"/>
          <w:iCs/>
          <w:color w:val="000000"/>
          <w:sz w:val="24"/>
          <w:szCs w:val="24"/>
        </w:rPr>
        <w:t>il tas</w:t>
      </w:r>
      <w:r w:rsidR="00CB3082">
        <w:rPr>
          <w:rFonts w:cs="Times New Roman"/>
          <w:iCs/>
          <w:color w:val="000000"/>
          <w:sz w:val="24"/>
          <w:szCs w:val="24"/>
        </w:rPr>
        <w:t>t</w:t>
      </w:r>
      <w:r w:rsidR="00E94413" w:rsidRPr="00222F52">
        <w:rPr>
          <w:rFonts w:cs="Times New Roman"/>
          <w:iCs/>
          <w:color w:val="000000"/>
          <w:sz w:val="24"/>
          <w:szCs w:val="24"/>
        </w:rPr>
        <w:t>o</w:t>
      </w:r>
      <w:r w:rsidR="00E94413">
        <w:rPr>
          <w:rFonts w:cs="Times New Roman"/>
          <w:b/>
          <w:iCs/>
          <w:color w:val="000000"/>
          <w:sz w:val="24"/>
          <w:szCs w:val="24"/>
        </w:rPr>
        <w:t xml:space="preserve"> PDF </w:t>
      </w:r>
      <w:r w:rsidR="00CB3082" w:rsidRPr="00CB3082">
        <w:rPr>
          <w:rFonts w:cs="Times New Roman"/>
          <w:iCs/>
          <w:color w:val="000000"/>
          <w:sz w:val="24"/>
          <w:szCs w:val="24"/>
        </w:rPr>
        <w:t xml:space="preserve">potrà </w:t>
      </w:r>
      <w:r w:rsidR="00E94413" w:rsidRPr="00CB3082">
        <w:rPr>
          <w:rFonts w:cs="Times New Roman"/>
          <w:iCs/>
          <w:color w:val="000000"/>
          <w:sz w:val="24"/>
          <w:szCs w:val="24"/>
        </w:rPr>
        <w:t>effettuare</w:t>
      </w:r>
      <w:r w:rsidR="00E94413" w:rsidRPr="00222F52">
        <w:rPr>
          <w:rFonts w:cs="Times New Roman"/>
          <w:iCs/>
          <w:color w:val="000000"/>
          <w:sz w:val="24"/>
          <w:szCs w:val="24"/>
        </w:rPr>
        <w:t xml:space="preserve"> il download del modello </w:t>
      </w:r>
      <w:r w:rsidR="00E94413" w:rsidRPr="00E94413">
        <w:rPr>
          <w:rFonts w:cs="Times New Roman"/>
          <w:iCs/>
          <w:color w:val="000000"/>
          <w:sz w:val="24"/>
          <w:szCs w:val="24"/>
        </w:rPr>
        <w:t>compilato.</w:t>
      </w:r>
    </w:p>
    <w:p w:rsidR="003C4D2F" w:rsidRDefault="003C4D2F">
      <w:pPr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br w:type="page"/>
      </w:r>
    </w:p>
    <w:p w:rsidR="00724967" w:rsidRPr="00642546" w:rsidRDefault="00724967" w:rsidP="00683ADC">
      <w:pPr>
        <w:pStyle w:val="Titolo"/>
        <w:numPr>
          <w:ilvl w:val="0"/>
          <w:numId w:val="25"/>
        </w:numPr>
        <w:ind w:left="426" w:hanging="426"/>
        <w:jc w:val="both"/>
        <w:outlineLvl w:val="0"/>
        <w:rPr>
          <w:rFonts w:asciiTheme="minorHAnsi" w:hAnsiTheme="minorHAnsi" w:cstheme="minorHAnsi"/>
          <w:sz w:val="40"/>
        </w:rPr>
      </w:pPr>
      <w:bookmarkStart w:id="7" w:name="_Toc388362378"/>
      <w:r w:rsidRPr="00642546">
        <w:rPr>
          <w:rFonts w:asciiTheme="minorHAnsi" w:hAnsiTheme="minorHAnsi" w:cstheme="minorHAnsi"/>
          <w:sz w:val="40"/>
        </w:rPr>
        <w:lastRenderedPageBreak/>
        <w:t>Firma Dichiarazione</w:t>
      </w:r>
      <w:bookmarkEnd w:id="7"/>
    </w:p>
    <w:p w:rsidR="00724967" w:rsidRDefault="000035A6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Dopo aver selezionato “</w:t>
      </w:r>
      <w:r>
        <w:rPr>
          <w:rFonts w:cs="Times New Roman"/>
          <w:i/>
          <w:iCs/>
          <w:color w:val="000000"/>
          <w:sz w:val="24"/>
          <w:szCs w:val="24"/>
        </w:rPr>
        <w:t>Meccanismi DataEntryElettrico”</w:t>
      </w:r>
      <w:r>
        <w:rPr>
          <w:rFonts w:cs="Times New Roman"/>
          <w:iCs/>
          <w:color w:val="000000"/>
          <w:sz w:val="24"/>
          <w:szCs w:val="24"/>
        </w:rPr>
        <w:t xml:space="preserve"> nel menù in alto e cliccato sulla voce “</w:t>
      </w:r>
      <w:r>
        <w:rPr>
          <w:rFonts w:cs="Times New Roman"/>
          <w:i/>
          <w:iCs/>
          <w:color w:val="000000"/>
          <w:sz w:val="24"/>
          <w:szCs w:val="24"/>
        </w:rPr>
        <w:t xml:space="preserve">Firma” </w:t>
      </w:r>
      <w:r>
        <w:rPr>
          <w:rFonts w:cs="Times New Roman"/>
          <w:iCs/>
          <w:color w:val="000000"/>
          <w:sz w:val="24"/>
          <w:szCs w:val="24"/>
        </w:rPr>
        <w:t>dal menù a tendina,</w:t>
      </w:r>
      <w:r w:rsidR="00724967">
        <w:rPr>
          <w:rFonts w:cs="Times New Roman"/>
          <w:iCs/>
          <w:color w:val="000000"/>
          <w:sz w:val="24"/>
          <w:szCs w:val="24"/>
        </w:rPr>
        <w:t xml:space="preserve"> </w:t>
      </w:r>
      <w:r w:rsidR="00724967" w:rsidRPr="00D217AA">
        <w:rPr>
          <w:rFonts w:cs="Times New Roman"/>
          <w:iCs/>
          <w:color w:val="000000"/>
          <w:sz w:val="24"/>
          <w:szCs w:val="24"/>
        </w:rPr>
        <w:t xml:space="preserve">l’utente </w:t>
      </w:r>
      <w:r w:rsidR="00724967">
        <w:rPr>
          <w:rFonts w:cs="Times New Roman"/>
          <w:iCs/>
          <w:color w:val="000000"/>
          <w:sz w:val="24"/>
          <w:szCs w:val="24"/>
        </w:rPr>
        <w:t>avrà accesso</w:t>
      </w:r>
      <w:r w:rsidR="00724967" w:rsidRPr="00D217AA">
        <w:rPr>
          <w:rFonts w:cs="Times New Roman"/>
          <w:iCs/>
          <w:color w:val="000000"/>
          <w:sz w:val="24"/>
          <w:szCs w:val="24"/>
        </w:rPr>
        <w:t xml:space="preserve"> alla seguen</w:t>
      </w:r>
      <w:r w:rsidR="00724967">
        <w:rPr>
          <w:rFonts w:cs="Times New Roman"/>
          <w:iCs/>
          <w:color w:val="000000"/>
          <w:sz w:val="24"/>
          <w:szCs w:val="24"/>
        </w:rPr>
        <w:t xml:space="preserve">te schermata ove avrà la possibilità di ricercare </w:t>
      </w:r>
      <w:r w:rsidR="006D666E">
        <w:rPr>
          <w:rFonts w:cs="Times New Roman"/>
          <w:iCs/>
          <w:color w:val="000000"/>
          <w:sz w:val="24"/>
          <w:szCs w:val="24"/>
        </w:rPr>
        <w:t xml:space="preserve">la dichiarazione da firmare digitalmente sulla base </w:t>
      </w:r>
      <w:r>
        <w:rPr>
          <w:rFonts w:cs="Times New Roman"/>
          <w:iCs/>
          <w:color w:val="000000"/>
          <w:sz w:val="24"/>
          <w:szCs w:val="24"/>
        </w:rPr>
        <w:t>delle informazioni preliminari</w:t>
      </w:r>
      <w:r w:rsidR="006D666E">
        <w:rPr>
          <w:rFonts w:cs="Times New Roman"/>
          <w:iCs/>
          <w:color w:val="000000"/>
          <w:sz w:val="24"/>
          <w:szCs w:val="24"/>
        </w:rPr>
        <w:t xml:space="preserve"> inserit</w:t>
      </w:r>
      <w:r>
        <w:rPr>
          <w:rFonts w:cs="Times New Roman"/>
          <w:iCs/>
          <w:color w:val="000000"/>
          <w:sz w:val="24"/>
          <w:szCs w:val="24"/>
        </w:rPr>
        <w:t xml:space="preserve">e al </w:t>
      </w:r>
      <w:r w:rsidR="006D666E">
        <w:rPr>
          <w:rFonts w:cs="Times New Roman"/>
          <w:iCs/>
          <w:color w:val="000000"/>
          <w:sz w:val="24"/>
          <w:szCs w:val="24"/>
        </w:rPr>
        <w:t>passo 2</w:t>
      </w:r>
      <w:r w:rsidR="00DC5B4C">
        <w:rPr>
          <w:rFonts w:cs="Times New Roman"/>
          <w:iCs/>
          <w:color w:val="000000"/>
          <w:sz w:val="24"/>
          <w:szCs w:val="24"/>
        </w:rPr>
        <w:t>.1</w:t>
      </w:r>
      <w:r>
        <w:rPr>
          <w:rFonts w:cs="Times New Roman"/>
          <w:iCs/>
          <w:color w:val="000000"/>
          <w:sz w:val="24"/>
          <w:szCs w:val="24"/>
        </w:rPr>
        <w:t>.1</w:t>
      </w:r>
      <w:r w:rsidR="006D666E">
        <w:rPr>
          <w:rFonts w:cs="Times New Roman"/>
          <w:iCs/>
          <w:color w:val="000000"/>
          <w:sz w:val="24"/>
          <w:szCs w:val="24"/>
        </w:rPr>
        <w:t>, Gestione Modelli</w:t>
      </w:r>
      <w:r>
        <w:rPr>
          <w:rFonts w:cs="Times New Roman"/>
          <w:iCs/>
          <w:color w:val="000000"/>
          <w:sz w:val="24"/>
          <w:szCs w:val="24"/>
        </w:rPr>
        <w:t>,</w:t>
      </w:r>
      <w:r w:rsidR="006D666E">
        <w:rPr>
          <w:rFonts w:cs="Times New Roman"/>
          <w:iCs/>
          <w:color w:val="000000"/>
          <w:sz w:val="24"/>
          <w:szCs w:val="24"/>
        </w:rPr>
        <w:t xml:space="preserve"> e </w:t>
      </w:r>
      <w:r>
        <w:rPr>
          <w:rFonts w:cs="Times New Roman"/>
          <w:iCs/>
          <w:color w:val="000000"/>
          <w:sz w:val="24"/>
          <w:szCs w:val="24"/>
        </w:rPr>
        <w:t xml:space="preserve">al </w:t>
      </w:r>
      <w:r w:rsidR="006D666E">
        <w:rPr>
          <w:rFonts w:cs="Times New Roman"/>
          <w:iCs/>
          <w:color w:val="000000"/>
          <w:sz w:val="24"/>
          <w:szCs w:val="24"/>
        </w:rPr>
        <w:t xml:space="preserve">passo </w:t>
      </w:r>
      <w:r w:rsidR="00DC5B4C">
        <w:rPr>
          <w:rFonts w:cs="Times New Roman"/>
          <w:iCs/>
          <w:color w:val="000000"/>
          <w:sz w:val="24"/>
          <w:szCs w:val="24"/>
        </w:rPr>
        <w:t>2.2</w:t>
      </w:r>
      <w:r>
        <w:rPr>
          <w:rFonts w:cs="Times New Roman"/>
          <w:iCs/>
          <w:color w:val="000000"/>
          <w:sz w:val="24"/>
          <w:szCs w:val="24"/>
        </w:rPr>
        <w:t>.1</w:t>
      </w:r>
      <w:r w:rsidR="006D666E">
        <w:rPr>
          <w:rFonts w:cs="Times New Roman"/>
          <w:iCs/>
          <w:color w:val="000000"/>
          <w:sz w:val="24"/>
          <w:szCs w:val="24"/>
        </w:rPr>
        <w:t>, Gestione R</w:t>
      </w:r>
      <w:r w:rsidR="00724967">
        <w:rPr>
          <w:rFonts w:cs="Times New Roman"/>
          <w:iCs/>
          <w:color w:val="000000"/>
          <w:sz w:val="24"/>
          <w:szCs w:val="24"/>
        </w:rPr>
        <w:t>iepilogativo</w:t>
      </w:r>
      <w:r w:rsidR="006D666E">
        <w:rPr>
          <w:rFonts w:cs="Times New Roman"/>
          <w:iCs/>
          <w:color w:val="000000"/>
          <w:sz w:val="24"/>
          <w:szCs w:val="24"/>
        </w:rPr>
        <w:t>.</w:t>
      </w:r>
    </w:p>
    <w:p w:rsidR="00ED563B" w:rsidRPr="00E94413" w:rsidRDefault="002979CE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noProof/>
          <w:color w:val="000000"/>
          <w:sz w:val="24"/>
          <w:szCs w:val="24"/>
          <w:lang w:eastAsia="it-IT"/>
        </w:rPr>
        <w:pict>
          <v:shape id="_x0000_s1033" type="#_x0000_t68" style="position:absolute;left:0;text-align:left;margin-left:457.45pt;margin-top:123.95pt;width:15.55pt;height:27.9pt;rotation:-90;z-index:25167257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" adj="6019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rFonts w:cs="Times New Roman"/>
          <w:iCs/>
          <w:noProof/>
          <w:color w:val="000000"/>
          <w:sz w:val="24"/>
          <w:szCs w:val="24"/>
          <w:lang w:eastAsia="it-IT"/>
        </w:rPr>
        <w:pict>
          <v:shape id="_x0000_s1032" type="#_x0000_t68" style="position:absolute;left:0;text-align:left;margin-left:457.45pt;margin-top:77pt;width:15.55pt;height:27.9pt;rotation:-90;z-index:2516715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" adj="6019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271AA8">
        <w:rPr>
          <w:rFonts w:cs="Times New Roman"/>
          <w:iCs/>
          <w:noProof/>
          <w:color w:val="000000"/>
          <w:sz w:val="24"/>
          <w:szCs w:val="24"/>
          <w:lang w:eastAsia="it-IT"/>
        </w:rPr>
        <w:pict>
          <v:shape id="_x0000_s1030" type="#_x0000_t68" style="position:absolute;left:0;text-align:left;margin-left:330.85pt;margin-top:21.8pt;width:15.55pt;height:27.9pt;rotation:-90;z-index:2516695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" adj="6019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0035A6">
        <w:rPr>
          <w:rFonts w:cs="Times New Roman"/>
          <w:iCs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6120130" cy="2325582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67" w:rsidRDefault="00724967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</w:p>
    <w:p w:rsidR="006D666E" w:rsidRDefault="006D666E" w:rsidP="008C4E5A">
      <w:pPr>
        <w:spacing w:before="120"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L’utente dovrà, quindi, selezionare le seguenti informazioni preliminari di riferimento:</w:t>
      </w:r>
    </w:p>
    <w:p w:rsidR="008C4E5A" w:rsidRPr="008C4E5A" w:rsidRDefault="008C4E5A" w:rsidP="00727F63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 w:rsidRPr="008C4E5A">
        <w:rPr>
          <w:rFonts w:cs="Times New Roman"/>
          <w:iCs/>
          <w:color w:val="000000"/>
          <w:sz w:val="24"/>
          <w:szCs w:val="24"/>
          <w:u w:val="single"/>
        </w:rPr>
        <w:t>Anno</w:t>
      </w:r>
      <w:r w:rsidRPr="008C4E5A">
        <w:rPr>
          <w:rFonts w:cs="Times New Roman"/>
          <w:iCs/>
          <w:color w:val="000000"/>
          <w:sz w:val="24"/>
          <w:szCs w:val="24"/>
        </w:rPr>
        <w:t>: anno di presentazione dell’istanza</w:t>
      </w:r>
      <w:r w:rsidR="00727F63">
        <w:rPr>
          <w:rFonts w:cs="Times New Roman"/>
          <w:iCs/>
          <w:color w:val="000000"/>
          <w:sz w:val="24"/>
          <w:szCs w:val="24"/>
        </w:rPr>
        <w:t>,</w:t>
      </w:r>
      <w:r w:rsidR="00727F63" w:rsidRPr="00727F63">
        <w:t xml:space="preserve"> </w:t>
      </w:r>
      <w:r w:rsidR="006F4D04" w:rsidRPr="00BA2FFF">
        <w:rPr>
          <w:rFonts w:cs="Times New Roman"/>
          <w:iCs/>
          <w:color w:val="000000"/>
          <w:sz w:val="24"/>
          <w:szCs w:val="24"/>
        </w:rPr>
        <w:t xml:space="preserve">nel caso in esame </w:t>
      </w:r>
      <w:r w:rsidR="00727F63" w:rsidRPr="00727F63">
        <w:rPr>
          <w:rFonts w:cs="Times New Roman"/>
          <w:iCs/>
          <w:color w:val="000000"/>
          <w:sz w:val="24"/>
          <w:szCs w:val="24"/>
        </w:rPr>
        <w:t>è il “201</w:t>
      </w:r>
      <w:r w:rsidR="00E35919">
        <w:rPr>
          <w:rFonts w:cs="Times New Roman"/>
          <w:iCs/>
          <w:color w:val="000000"/>
          <w:sz w:val="24"/>
          <w:szCs w:val="24"/>
        </w:rPr>
        <w:t>8</w:t>
      </w:r>
      <w:r w:rsidR="00727F63" w:rsidRPr="00727F63">
        <w:rPr>
          <w:rFonts w:cs="Times New Roman"/>
          <w:iCs/>
          <w:color w:val="000000"/>
          <w:sz w:val="24"/>
          <w:szCs w:val="24"/>
        </w:rPr>
        <w:t>”;</w:t>
      </w:r>
    </w:p>
    <w:p w:rsidR="008C4E5A" w:rsidRPr="008C4E5A" w:rsidRDefault="008C4E5A" w:rsidP="008C4E5A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 w:rsidRPr="008C4E5A">
        <w:rPr>
          <w:rFonts w:cs="Times New Roman"/>
          <w:iCs/>
          <w:color w:val="000000"/>
          <w:sz w:val="24"/>
          <w:szCs w:val="24"/>
          <w:u w:val="single"/>
        </w:rPr>
        <w:t>Tipo di Periodo</w:t>
      </w:r>
      <w:r w:rsidRPr="008C4E5A">
        <w:rPr>
          <w:rFonts w:cs="Times New Roman"/>
          <w:iCs/>
          <w:color w:val="000000"/>
          <w:sz w:val="24"/>
          <w:szCs w:val="24"/>
        </w:rPr>
        <w:t>: la periodicità della dichiarazione, nel caso in esame è “</w:t>
      </w:r>
      <w:r w:rsidR="00EF1864">
        <w:rPr>
          <w:rFonts w:cs="Times New Roman"/>
          <w:iCs/>
          <w:color w:val="000000"/>
          <w:sz w:val="24"/>
          <w:szCs w:val="24"/>
        </w:rPr>
        <w:t>Annuale</w:t>
      </w:r>
      <w:r w:rsidRPr="008C4E5A">
        <w:rPr>
          <w:rFonts w:cs="Times New Roman"/>
          <w:iCs/>
          <w:color w:val="000000"/>
          <w:sz w:val="24"/>
          <w:szCs w:val="24"/>
        </w:rPr>
        <w:t>”;</w:t>
      </w:r>
    </w:p>
    <w:p w:rsidR="000035A6" w:rsidRDefault="008C4E5A" w:rsidP="008C4E5A">
      <w:pPr>
        <w:pStyle w:val="Paragrafoelenco"/>
        <w:numPr>
          <w:ilvl w:val="0"/>
          <w:numId w:val="22"/>
        </w:numPr>
        <w:spacing w:after="120"/>
        <w:ind w:left="714" w:hanging="357"/>
        <w:jc w:val="both"/>
        <w:rPr>
          <w:rFonts w:cs="Times New Roman"/>
          <w:iCs/>
          <w:color w:val="000000"/>
          <w:sz w:val="24"/>
          <w:szCs w:val="24"/>
        </w:rPr>
      </w:pPr>
      <w:r w:rsidRPr="008C4E5A">
        <w:rPr>
          <w:rFonts w:cs="Times New Roman"/>
          <w:iCs/>
          <w:color w:val="000000"/>
          <w:sz w:val="24"/>
          <w:szCs w:val="24"/>
          <w:u w:val="single"/>
        </w:rPr>
        <w:t>Periodo</w:t>
      </w:r>
      <w:r w:rsidRPr="008C4E5A">
        <w:rPr>
          <w:rFonts w:cs="Times New Roman"/>
          <w:iCs/>
          <w:color w:val="000000"/>
          <w:sz w:val="24"/>
          <w:szCs w:val="24"/>
        </w:rPr>
        <w:t>: periodo di riferimento per la dichiarazione, ne</w:t>
      </w:r>
      <w:r w:rsidR="00EF1864">
        <w:rPr>
          <w:rFonts w:cs="Times New Roman"/>
          <w:iCs/>
          <w:color w:val="000000"/>
          <w:sz w:val="24"/>
          <w:szCs w:val="24"/>
        </w:rPr>
        <w:t>l caso in esame è “Gennaio/Dicembre</w:t>
      </w:r>
      <w:r w:rsidRPr="008C4E5A">
        <w:rPr>
          <w:rFonts w:cs="Times New Roman"/>
          <w:iCs/>
          <w:color w:val="000000"/>
          <w:sz w:val="24"/>
          <w:szCs w:val="24"/>
        </w:rPr>
        <w:t>”</w:t>
      </w:r>
    </w:p>
    <w:p w:rsidR="00AF01CA" w:rsidRPr="000035A6" w:rsidRDefault="000035A6" w:rsidP="000035A6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t>Categoria Dichiarazione:</w:t>
      </w:r>
      <w:r>
        <w:rPr>
          <w:rFonts w:cs="Times New Roman"/>
          <w:iCs/>
          <w:color w:val="000000"/>
          <w:sz w:val="24"/>
          <w:szCs w:val="24"/>
        </w:rPr>
        <w:t xml:space="preserve"> tipo di categoria della dichiarazione, nel caso in esame è “MANCATO INCASSO ONERI GENERALI“</w:t>
      </w:r>
    </w:p>
    <w:p w:rsidR="00ED563B" w:rsidRDefault="00ED563B" w:rsidP="00ED563B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AF01CA">
        <w:rPr>
          <w:rFonts w:cs="Times New Roman"/>
          <w:iCs/>
          <w:color w:val="000000"/>
          <w:sz w:val="24"/>
          <w:szCs w:val="24"/>
        </w:rPr>
        <w:t>Dopo aver selezionato le sopracitate informazioni preliminari premendo il tasto “</w:t>
      </w:r>
      <w:r>
        <w:rPr>
          <w:rFonts w:cs="Times New Roman"/>
          <w:i/>
          <w:iCs/>
          <w:color w:val="000000"/>
          <w:sz w:val="24"/>
          <w:szCs w:val="24"/>
        </w:rPr>
        <w:t>Download</w:t>
      </w:r>
      <w:r w:rsidRPr="00AF01CA">
        <w:rPr>
          <w:rFonts w:cs="Times New Roman"/>
          <w:i/>
          <w:iCs/>
          <w:color w:val="000000"/>
          <w:sz w:val="24"/>
          <w:szCs w:val="24"/>
        </w:rPr>
        <w:t>”</w:t>
      </w:r>
      <w:r w:rsidRPr="00AF01CA">
        <w:rPr>
          <w:rFonts w:cs="Times New Roman"/>
          <w:iCs/>
          <w:color w:val="000000"/>
          <w:sz w:val="24"/>
          <w:szCs w:val="24"/>
        </w:rPr>
        <w:t xml:space="preserve"> accede al modello di dichiarazione da </w:t>
      </w:r>
      <w:r>
        <w:rPr>
          <w:rFonts w:cs="Times New Roman"/>
          <w:iCs/>
          <w:color w:val="000000"/>
          <w:sz w:val="24"/>
          <w:szCs w:val="24"/>
        </w:rPr>
        <w:t>firmare</w:t>
      </w:r>
      <w:r w:rsidRPr="00AF01CA">
        <w:rPr>
          <w:rFonts w:cs="Times New Roman"/>
          <w:iCs/>
          <w:color w:val="000000"/>
          <w:sz w:val="24"/>
          <w:szCs w:val="24"/>
        </w:rPr>
        <w:t>.</w:t>
      </w:r>
    </w:p>
    <w:p w:rsidR="00ED563B" w:rsidRPr="00ED563B" w:rsidRDefault="00ED563B" w:rsidP="00ED563B">
      <w:pPr>
        <w:pStyle w:val="Paragrafoelenco"/>
        <w:numPr>
          <w:ilvl w:val="0"/>
          <w:numId w:val="22"/>
        </w:numPr>
        <w:spacing w:before="120" w:after="0"/>
        <w:jc w:val="both"/>
        <w:rPr>
          <w:rFonts w:cs="Times New Roman"/>
          <w:iCs/>
          <w:color w:val="000000"/>
          <w:sz w:val="24"/>
          <w:szCs w:val="24"/>
        </w:rPr>
      </w:pPr>
      <w:r w:rsidRPr="00ED563B">
        <w:rPr>
          <w:rFonts w:cs="Times New Roman"/>
          <w:iCs/>
          <w:color w:val="000000"/>
          <w:sz w:val="24"/>
          <w:szCs w:val="24"/>
        </w:rPr>
        <w:t>L’utente visualizzerà i dati di sintesi precompilati e dopo aver firmato digitalmente il file scaricato potrà procedere al caricamento sul portale tramite il tasto “</w:t>
      </w:r>
      <w:r w:rsidRPr="00ED563B">
        <w:rPr>
          <w:rFonts w:cs="Times New Roman"/>
          <w:i/>
          <w:iCs/>
          <w:color w:val="000000"/>
          <w:sz w:val="24"/>
          <w:szCs w:val="24"/>
        </w:rPr>
        <w:t>Scegli file</w:t>
      </w:r>
      <w:r w:rsidRPr="00ED563B">
        <w:rPr>
          <w:rFonts w:cs="Times New Roman"/>
          <w:iCs/>
          <w:color w:val="000000"/>
          <w:sz w:val="24"/>
          <w:szCs w:val="24"/>
        </w:rPr>
        <w:t>” e successivamente premendo il tasto  “</w:t>
      </w:r>
      <w:r w:rsidRPr="00ED563B">
        <w:rPr>
          <w:rFonts w:cs="Times New Roman"/>
          <w:i/>
          <w:iCs/>
          <w:color w:val="000000"/>
          <w:sz w:val="24"/>
          <w:szCs w:val="24"/>
        </w:rPr>
        <w:t>Upload</w:t>
      </w:r>
      <w:r w:rsidRPr="00ED563B">
        <w:rPr>
          <w:rFonts w:cs="Times New Roman"/>
          <w:iCs/>
          <w:color w:val="000000"/>
          <w:sz w:val="24"/>
          <w:szCs w:val="24"/>
        </w:rPr>
        <w:t>”.</w:t>
      </w:r>
    </w:p>
    <w:p w:rsidR="007A709F" w:rsidRPr="00AF01CA" w:rsidRDefault="007A709F" w:rsidP="007A709F">
      <w:pPr>
        <w:pStyle w:val="Paragrafoelenco"/>
        <w:spacing w:after="120"/>
        <w:ind w:left="0"/>
        <w:jc w:val="center"/>
        <w:rPr>
          <w:rFonts w:cs="Times New Roman"/>
          <w:iCs/>
          <w:color w:val="000000"/>
          <w:sz w:val="24"/>
          <w:szCs w:val="24"/>
        </w:rPr>
      </w:pPr>
    </w:p>
    <w:p w:rsidR="00E35919" w:rsidRPr="00705719" w:rsidRDefault="00E35919" w:rsidP="007A709F">
      <w:pPr>
        <w:spacing w:before="240" w:after="0"/>
        <w:jc w:val="both"/>
        <w:rPr>
          <w:rFonts w:cs="Times New Roman"/>
          <w:b/>
          <w:iCs/>
          <w:color w:val="000000"/>
          <w:sz w:val="24"/>
          <w:szCs w:val="24"/>
          <w:u w:val="single"/>
        </w:rPr>
      </w:pPr>
      <w:r>
        <w:rPr>
          <w:sz w:val="24"/>
        </w:rPr>
        <w:t>Al fine del corretto completamento della procedura di “Firma Digitale” si prega di mantenere la stessa denominazione e formato del file da caricare sul Data Entry.</w:t>
      </w:r>
    </w:p>
    <w:sectPr w:rsidR="00E35919" w:rsidRPr="00705719" w:rsidSect="00ED370B">
      <w:footerReference w:type="default" r:id="rId13"/>
      <w:type w:val="continuous"/>
      <w:pgSz w:w="11906" w:h="16838"/>
      <w:pgMar w:top="124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5A6" w:rsidRDefault="000035A6" w:rsidP="00A64201">
      <w:pPr>
        <w:spacing w:after="0" w:line="240" w:lineRule="auto"/>
      </w:pPr>
      <w:r>
        <w:separator/>
      </w:r>
    </w:p>
  </w:endnote>
  <w:endnote w:type="continuationSeparator" w:id="0">
    <w:p w:rsidR="000035A6" w:rsidRDefault="000035A6" w:rsidP="00A6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549569"/>
      <w:docPartObj>
        <w:docPartGallery w:val="Page Numbers (Bottom of Page)"/>
        <w:docPartUnique/>
      </w:docPartObj>
    </w:sdtPr>
    <w:sdtContent>
      <w:p w:rsidR="000035A6" w:rsidRDefault="00271AA8">
        <w:pPr>
          <w:pStyle w:val="Pidipagina"/>
          <w:jc w:val="right"/>
        </w:pPr>
        <w:fldSimple w:instr="PAGE   \* MERGEFORMAT">
          <w:r w:rsidR="002979CE">
            <w:rPr>
              <w:noProof/>
            </w:rPr>
            <w:t>9</w:t>
          </w:r>
        </w:fldSimple>
      </w:p>
    </w:sdtContent>
  </w:sdt>
  <w:p w:rsidR="000035A6" w:rsidRDefault="000035A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5A6" w:rsidRDefault="000035A6" w:rsidP="00A64201">
      <w:pPr>
        <w:spacing w:after="0" w:line="240" w:lineRule="auto"/>
      </w:pPr>
      <w:r>
        <w:separator/>
      </w:r>
    </w:p>
  </w:footnote>
  <w:footnote w:type="continuationSeparator" w:id="0">
    <w:p w:rsidR="000035A6" w:rsidRDefault="000035A6" w:rsidP="00A64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5EE4"/>
    <w:multiLevelType w:val="hybridMultilevel"/>
    <w:tmpl w:val="11FA07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27478"/>
    <w:multiLevelType w:val="hybridMultilevel"/>
    <w:tmpl w:val="D9E83D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F05BF"/>
    <w:multiLevelType w:val="hybridMultilevel"/>
    <w:tmpl w:val="512212A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871C0"/>
    <w:multiLevelType w:val="hybridMultilevel"/>
    <w:tmpl w:val="13E81CEE"/>
    <w:lvl w:ilvl="0" w:tplc="0890F8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A4A9FCC">
      <w:start w:val="1"/>
      <w:numFmt w:val="bullet"/>
      <w:lvlText w:val="i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252D8F"/>
    <w:multiLevelType w:val="hybridMultilevel"/>
    <w:tmpl w:val="896EE4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5732F"/>
    <w:multiLevelType w:val="hybridMultilevel"/>
    <w:tmpl w:val="9D286F4A"/>
    <w:lvl w:ilvl="0" w:tplc="448C1E3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523BC"/>
    <w:multiLevelType w:val="hybridMultilevel"/>
    <w:tmpl w:val="27F42346"/>
    <w:lvl w:ilvl="0" w:tplc="B448BBF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90779A"/>
    <w:multiLevelType w:val="hybridMultilevel"/>
    <w:tmpl w:val="DAA22A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70DF2"/>
    <w:multiLevelType w:val="hybridMultilevel"/>
    <w:tmpl w:val="4F74AD32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104327F"/>
    <w:multiLevelType w:val="hybridMultilevel"/>
    <w:tmpl w:val="6B90D786"/>
    <w:lvl w:ilvl="0" w:tplc="2C482986">
      <w:numFmt w:val="bullet"/>
      <w:lvlText w:val="-"/>
      <w:lvlJc w:val="left"/>
      <w:pPr>
        <w:ind w:left="123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>
    <w:nsid w:val="3F6F55D2"/>
    <w:multiLevelType w:val="hybridMultilevel"/>
    <w:tmpl w:val="4284469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0F1AC1"/>
    <w:multiLevelType w:val="hybridMultilevel"/>
    <w:tmpl w:val="40B83ECC"/>
    <w:lvl w:ilvl="0" w:tplc="FA5AF65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42909"/>
    <w:multiLevelType w:val="hybridMultilevel"/>
    <w:tmpl w:val="1D882E46"/>
    <w:lvl w:ilvl="0" w:tplc="3A589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36587B"/>
    <w:multiLevelType w:val="hybridMultilevel"/>
    <w:tmpl w:val="C1F8D6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A78DC"/>
    <w:multiLevelType w:val="hybridMultilevel"/>
    <w:tmpl w:val="E65045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FC4598"/>
    <w:multiLevelType w:val="hybridMultilevel"/>
    <w:tmpl w:val="279E61C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FA2430"/>
    <w:multiLevelType w:val="hybridMultilevel"/>
    <w:tmpl w:val="2EC6E9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3E04E6"/>
    <w:multiLevelType w:val="hybridMultilevel"/>
    <w:tmpl w:val="1112340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3A387B"/>
    <w:multiLevelType w:val="hybridMultilevel"/>
    <w:tmpl w:val="00EA6F1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660E75"/>
    <w:multiLevelType w:val="hybridMultilevel"/>
    <w:tmpl w:val="FF643E96"/>
    <w:lvl w:ilvl="0" w:tplc="9E28CD92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60F02AFD"/>
    <w:multiLevelType w:val="hybridMultilevel"/>
    <w:tmpl w:val="C14ACF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344AC0"/>
    <w:multiLevelType w:val="hybridMultilevel"/>
    <w:tmpl w:val="B3A42D6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132F40"/>
    <w:multiLevelType w:val="hybridMultilevel"/>
    <w:tmpl w:val="39BEB98E"/>
    <w:lvl w:ilvl="0" w:tplc="4882167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4D32DA"/>
    <w:multiLevelType w:val="hybridMultilevel"/>
    <w:tmpl w:val="369684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A01F7D"/>
    <w:multiLevelType w:val="hybridMultilevel"/>
    <w:tmpl w:val="5BD695D2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F1411A"/>
    <w:multiLevelType w:val="hybridMultilevel"/>
    <w:tmpl w:val="CAFCC28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135791"/>
    <w:multiLevelType w:val="hybridMultilevel"/>
    <w:tmpl w:val="72FC93B0"/>
    <w:lvl w:ilvl="0" w:tplc="0890F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8924CE"/>
    <w:multiLevelType w:val="hybridMultilevel"/>
    <w:tmpl w:val="60227C80"/>
    <w:lvl w:ilvl="0" w:tplc="1720848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7F3D62"/>
    <w:multiLevelType w:val="hybridMultilevel"/>
    <w:tmpl w:val="5590CDC4"/>
    <w:lvl w:ilvl="0" w:tplc="0890F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55477"/>
    <w:multiLevelType w:val="hybridMultilevel"/>
    <w:tmpl w:val="4B989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5"/>
  </w:num>
  <w:num w:numId="4">
    <w:abstractNumId w:val="5"/>
  </w:num>
  <w:num w:numId="5">
    <w:abstractNumId w:val="22"/>
  </w:num>
  <w:num w:numId="6">
    <w:abstractNumId w:val="11"/>
  </w:num>
  <w:num w:numId="7">
    <w:abstractNumId w:val="27"/>
  </w:num>
  <w:num w:numId="8">
    <w:abstractNumId w:val="13"/>
  </w:num>
  <w:num w:numId="9">
    <w:abstractNumId w:val="29"/>
  </w:num>
  <w:num w:numId="10">
    <w:abstractNumId w:val="23"/>
  </w:num>
  <w:num w:numId="11">
    <w:abstractNumId w:val="4"/>
  </w:num>
  <w:num w:numId="12">
    <w:abstractNumId w:val="10"/>
  </w:num>
  <w:num w:numId="13">
    <w:abstractNumId w:val="24"/>
  </w:num>
  <w:num w:numId="14">
    <w:abstractNumId w:val="17"/>
  </w:num>
  <w:num w:numId="15">
    <w:abstractNumId w:val="21"/>
  </w:num>
  <w:num w:numId="16">
    <w:abstractNumId w:val="7"/>
  </w:num>
  <w:num w:numId="17">
    <w:abstractNumId w:val="16"/>
  </w:num>
  <w:num w:numId="18">
    <w:abstractNumId w:val="1"/>
  </w:num>
  <w:num w:numId="19">
    <w:abstractNumId w:val="2"/>
  </w:num>
  <w:num w:numId="20">
    <w:abstractNumId w:val="20"/>
  </w:num>
  <w:num w:numId="21">
    <w:abstractNumId w:val="9"/>
  </w:num>
  <w:num w:numId="22">
    <w:abstractNumId w:val="28"/>
  </w:num>
  <w:num w:numId="23">
    <w:abstractNumId w:val="18"/>
  </w:num>
  <w:num w:numId="24">
    <w:abstractNumId w:val="12"/>
  </w:num>
  <w:num w:numId="25">
    <w:abstractNumId w:val="6"/>
  </w:num>
  <w:num w:numId="26">
    <w:abstractNumId w:val="25"/>
  </w:num>
  <w:num w:numId="27">
    <w:abstractNumId w:val="3"/>
  </w:num>
  <w:num w:numId="28">
    <w:abstractNumId w:val="8"/>
  </w:num>
  <w:num w:numId="29">
    <w:abstractNumId w:val="19"/>
  </w:num>
  <w:num w:numId="3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/>
  <w:rsids>
    <w:rsidRoot w:val="00A64201"/>
    <w:rsid w:val="00000D44"/>
    <w:rsid w:val="00001182"/>
    <w:rsid w:val="000035A6"/>
    <w:rsid w:val="000214EB"/>
    <w:rsid w:val="00025842"/>
    <w:rsid w:val="000471B1"/>
    <w:rsid w:val="00063058"/>
    <w:rsid w:val="000669F1"/>
    <w:rsid w:val="0007199A"/>
    <w:rsid w:val="00074257"/>
    <w:rsid w:val="000774C9"/>
    <w:rsid w:val="000861F9"/>
    <w:rsid w:val="00090A69"/>
    <w:rsid w:val="00091EDC"/>
    <w:rsid w:val="0009587B"/>
    <w:rsid w:val="0009731F"/>
    <w:rsid w:val="000A76B7"/>
    <w:rsid w:val="000B07A5"/>
    <w:rsid w:val="000B72D6"/>
    <w:rsid w:val="000C3C92"/>
    <w:rsid w:val="000E7B7B"/>
    <w:rsid w:val="000F058C"/>
    <w:rsid w:val="00120A39"/>
    <w:rsid w:val="0012205A"/>
    <w:rsid w:val="0013532B"/>
    <w:rsid w:val="00153F85"/>
    <w:rsid w:val="001640B6"/>
    <w:rsid w:val="00177549"/>
    <w:rsid w:val="00180114"/>
    <w:rsid w:val="001842A7"/>
    <w:rsid w:val="001854BA"/>
    <w:rsid w:val="00185C82"/>
    <w:rsid w:val="001B03F5"/>
    <w:rsid w:val="001B6857"/>
    <w:rsid w:val="001C5D7C"/>
    <w:rsid w:val="001F385E"/>
    <w:rsid w:val="00213A6E"/>
    <w:rsid w:val="00222F52"/>
    <w:rsid w:val="002347F6"/>
    <w:rsid w:val="00236CB6"/>
    <w:rsid w:val="00237F57"/>
    <w:rsid w:val="0024023B"/>
    <w:rsid w:val="00244E17"/>
    <w:rsid w:val="00254E5C"/>
    <w:rsid w:val="002620F3"/>
    <w:rsid w:val="002663AC"/>
    <w:rsid w:val="00270046"/>
    <w:rsid w:val="00271AA8"/>
    <w:rsid w:val="00272C0F"/>
    <w:rsid w:val="00277684"/>
    <w:rsid w:val="002979CE"/>
    <w:rsid w:val="002B26C1"/>
    <w:rsid w:val="002C2016"/>
    <w:rsid w:val="002C5512"/>
    <w:rsid w:val="002D0CC1"/>
    <w:rsid w:val="002D592C"/>
    <w:rsid w:val="002E5746"/>
    <w:rsid w:val="003026AD"/>
    <w:rsid w:val="0032069D"/>
    <w:rsid w:val="00334D31"/>
    <w:rsid w:val="00337640"/>
    <w:rsid w:val="00360193"/>
    <w:rsid w:val="003637EE"/>
    <w:rsid w:val="003700D1"/>
    <w:rsid w:val="0037439E"/>
    <w:rsid w:val="003764A7"/>
    <w:rsid w:val="00392BE6"/>
    <w:rsid w:val="00395137"/>
    <w:rsid w:val="003A23E9"/>
    <w:rsid w:val="003C4D2F"/>
    <w:rsid w:val="003D1BD0"/>
    <w:rsid w:val="003D654D"/>
    <w:rsid w:val="003E1623"/>
    <w:rsid w:val="003E70B3"/>
    <w:rsid w:val="003F1DAB"/>
    <w:rsid w:val="003F21E1"/>
    <w:rsid w:val="004048BE"/>
    <w:rsid w:val="00405F14"/>
    <w:rsid w:val="00406E05"/>
    <w:rsid w:val="004221FC"/>
    <w:rsid w:val="00434CB3"/>
    <w:rsid w:val="0044416D"/>
    <w:rsid w:val="00451B07"/>
    <w:rsid w:val="004531DA"/>
    <w:rsid w:val="004557DE"/>
    <w:rsid w:val="00462838"/>
    <w:rsid w:val="00472599"/>
    <w:rsid w:val="00484F67"/>
    <w:rsid w:val="00492569"/>
    <w:rsid w:val="004B0A02"/>
    <w:rsid w:val="004B12B8"/>
    <w:rsid w:val="004C475B"/>
    <w:rsid w:val="004C5D4F"/>
    <w:rsid w:val="004C79A2"/>
    <w:rsid w:val="004D3B86"/>
    <w:rsid w:val="004D5320"/>
    <w:rsid w:val="004E5A2D"/>
    <w:rsid w:val="004F4253"/>
    <w:rsid w:val="004F7C8A"/>
    <w:rsid w:val="0050214A"/>
    <w:rsid w:val="00506B09"/>
    <w:rsid w:val="005110BE"/>
    <w:rsid w:val="00514227"/>
    <w:rsid w:val="0051524A"/>
    <w:rsid w:val="005263EA"/>
    <w:rsid w:val="00526B6E"/>
    <w:rsid w:val="00545AB4"/>
    <w:rsid w:val="00551344"/>
    <w:rsid w:val="005745A8"/>
    <w:rsid w:val="005745E8"/>
    <w:rsid w:val="00580051"/>
    <w:rsid w:val="005867A6"/>
    <w:rsid w:val="005900DE"/>
    <w:rsid w:val="005B22E3"/>
    <w:rsid w:val="005C54DE"/>
    <w:rsid w:val="005C5C2A"/>
    <w:rsid w:val="005D2AE1"/>
    <w:rsid w:val="005E2A22"/>
    <w:rsid w:val="005E71A2"/>
    <w:rsid w:val="006122A8"/>
    <w:rsid w:val="00620076"/>
    <w:rsid w:val="00642546"/>
    <w:rsid w:val="006430EA"/>
    <w:rsid w:val="006473C8"/>
    <w:rsid w:val="00652071"/>
    <w:rsid w:val="00660A43"/>
    <w:rsid w:val="00683ADC"/>
    <w:rsid w:val="00690A22"/>
    <w:rsid w:val="006974AA"/>
    <w:rsid w:val="00697E75"/>
    <w:rsid w:val="006A6E2D"/>
    <w:rsid w:val="006B0212"/>
    <w:rsid w:val="006B2124"/>
    <w:rsid w:val="006C17FF"/>
    <w:rsid w:val="006D5D2B"/>
    <w:rsid w:val="006D666E"/>
    <w:rsid w:val="006E3606"/>
    <w:rsid w:val="006E795D"/>
    <w:rsid w:val="006F470A"/>
    <w:rsid w:val="006F4D04"/>
    <w:rsid w:val="00705719"/>
    <w:rsid w:val="00713F5C"/>
    <w:rsid w:val="00715FBB"/>
    <w:rsid w:val="0072036D"/>
    <w:rsid w:val="00720960"/>
    <w:rsid w:val="00724967"/>
    <w:rsid w:val="0072566F"/>
    <w:rsid w:val="00727F63"/>
    <w:rsid w:val="00732DC8"/>
    <w:rsid w:val="007357DC"/>
    <w:rsid w:val="00776BD7"/>
    <w:rsid w:val="007803D8"/>
    <w:rsid w:val="00782679"/>
    <w:rsid w:val="007A709F"/>
    <w:rsid w:val="007B0359"/>
    <w:rsid w:val="007C16A6"/>
    <w:rsid w:val="007C5A48"/>
    <w:rsid w:val="007E1EB7"/>
    <w:rsid w:val="007E3D8E"/>
    <w:rsid w:val="007E7917"/>
    <w:rsid w:val="007F76D2"/>
    <w:rsid w:val="00815886"/>
    <w:rsid w:val="00823979"/>
    <w:rsid w:val="0083476C"/>
    <w:rsid w:val="008448C8"/>
    <w:rsid w:val="00871AB2"/>
    <w:rsid w:val="00884F12"/>
    <w:rsid w:val="0089006B"/>
    <w:rsid w:val="008926BB"/>
    <w:rsid w:val="008942B0"/>
    <w:rsid w:val="00897B9F"/>
    <w:rsid w:val="008A36EB"/>
    <w:rsid w:val="008A3AFA"/>
    <w:rsid w:val="008B4FD5"/>
    <w:rsid w:val="008C0E81"/>
    <w:rsid w:val="008C28E3"/>
    <w:rsid w:val="008C2B43"/>
    <w:rsid w:val="008C38C3"/>
    <w:rsid w:val="008C4E5A"/>
    <w:rsid w:val="008C59E1"/>
    <w:rsid w:val="008C5D64"/>
    <w:rsid w:val="008C5FF4"/>
    <w:rsid w:val="008C7187"/>
    <w:rsid w:val="008D5431"/>
    <w:rsid w:val="008F22C6"/>
    <w:rsid w:val="008F3950"/>
    <w:rsid w:val="0091265A"/>
    <w:rsid w:val="00917745"/>
    <w:rsid w:val="0092465C"/>
    <w:rsid w:val="00925441"/>
    <w:rsid w:val="0092626C"/>
    <w:rsid w:val="00933E86"/>
    <w:rsid w:val="00947B6A"/>
    <w:rsid w:val="00961E05"/>
    <w:rsid w:val="00963789"/>
    <w:rsid w:val="00963C82"/>
    <w:rsid w:val="00984545"/>
    <w:rsid w:val="00986F1C"/>
    <w:rsid w:val="00992507"/>
    <w:rsid w:val="009B1E59"/>
    <w:rsid w:val="009D7E80"/>
    <w:rsid w:val="009F2B16"/>
    <w:rsid w:val="00A02333"/>
    <w:rsid w:val="00A16A49"/>
    <w:rsid w:val="00A508A6"/>
    <w:rsid w:val="00A54E1A"/>
    <w:rsid w:val="00A5765C"/>
    <w:rsid w:val="00A6111D"/>
    <w:rsid w:val="00A63228"/>
    <w:rsid w:val="00A64201"/>
    <w:rsid w:val="00A76678"/>
    <w:rsid w:val="00A8307C"/>
    <w:rsid w:val="00A835C8"/>
    <w:rsid w:val="00AA73D0"/>
    <w:rsid w:val="00AA7485"/>
    <w:rsid w:val="00AB0D65"/>
    <w:rsid w:val="00AB1BD1"/>
    <w:rsid w:val="00AB74F8"/>
    <w:rsid w:val="00AC4D20"/>
    <w:rsid w:val="00AD1172"/>
    <w:rsid w:val="00AD1934"/>
    <w:rsid w:val="00AD199E"/>
    <w:rsid w:val="00AD6113"/>
    <w:rsid w:val="00AF01CA"/>
    <w:rsid w:val="00AF27BD"/>
    <w:rsid w:val="00B20699"/>
    <w:rsid w:val="00B22075"/>
    <w:rsid w:val="00B23E0F"/>
    <w:rsid w:val="00B425E1"/>
    <w:rsid w:val="00B441BA"/>
    <w:rsid w:val="00B463C2"/>
    <w:rsid w:val="00B46F0D"/>
    <w:rsid w:val="00B5069A"/>
    <w:rsid w:val="00B54B9D"/>
    <w:rsid w:val="00B552D7"/>
    <w:rsid w:val="00B66038"/>
    <w:rsid w:val="00B66C39"/>
    <w:rsid w:val="00B76874"/>
    <w:rsid w:val="00B81731"/>
    <w:rsid w:val="00B85DD3"/>
    <w:rsid w:val="00BA2FFF"/>
    <w:rsid w:val="00BA6ED6"/>
    <w:rsid w:val="00BA71D4"/>
    <w:rsid w:val="00BB4819"/>
    <w:rsid w:val="00BB53FF"/>
    <w:rsid w:val="00BC192F"/>
    <w:rsid w:val="00BC207B"/>
    <w:rsid w:val="00BC4015"/>
    <w:rsid w:val="00BE45BA"/>
    <w:rsid w:val="00BE709B"/>
    <w:rsid w:val="00BF1D96"/>
    <w:rsid w:val="00BF3538"/>
    <w:rsid w:val="00C424DF"/>
    <w:rsid w:val="00C453FE"/>
    <w:rsid w:val="00C5707F"/>
    <w:rsid w:val="00C6144B"/>
    <w:rsid w:val="00C65821"/>
    <w:rsid w:val="00C71EF5"/>
    <w:rsid w:val="00C72AEE"/>
    <w:rsid w:val="00C7799A"/>
    <w:rsid w:val="00C87400"/>
    <w:rsid w:val="00CA4700"/>
    <w:rsid w:val="00CB3082"/>
    <w:rsid w:val="00CC5F9F"/>
    <w:rsid w:val="00CD1264"/>
    <w:rsid w:val="00CD19E0"/>
    <w:rsid w:val="00CE26CF"/>
    <w:rsid w:val="00CF23C2"/>
    <w:rsid w:val="00CF59E6"/>
    <w:rsid w:val="00D044F9"/>
    <w:rsid w:val="00D217AA"/>
    <w:rsid w:val="00D25ED3"/>
    <w:rsid w:val="00D308CD"/>
    <w:rsid w:val="00D31FF1"/>
    <w:rsid w:val="00D52647"/>
    <w:rsid w:val="00D54C70"/>
    <w:rsid w:val="00D63A0F"/>
    <w:rsid w:val="00D66188"/>
    <w:rsid w:val="00D836BD"/>
    <w:rsid w:val="00DB6832"/>
    <w:rsid w:val="00DB6CBE"/>
    <w:rsid w:val="00DB7F55"/>
    <w:rsid w:val="00DC56A0"/>
    <w:rsid w:val="00DC5B4C"/>
    <w:rsid w:val="00DD563E"/>
    <w:rsid w:val="00DF31AA"/>
    <w:rsid w:val="00E02AD5"/>
    <w:rsid w:val="00E147D9"/>
    <w:rsid w:val="00E24C33"/>
    <w:rsid w:val="00E34444"/>
    <w:rsid w:val="00E35919"/>
    <w:rsid w:val="00E417A8"/>
    <w:rsid w:val="00E514B1"/>
    <w:rsid w:val="00E62A03"/>
    <w:rsid w:val="00E64DD8"/>
    <w:rsid w:val="00E67161"/>
    <w:rsid w:val="00E821FF"/>
    <w:rsid w:val="00E94413"/>
    <w:rsid w:val="00E9503E"/>
    <w:rsid w:val="00EA06E3"/>
    <w:rsid w:val="00EB4DD4"/>
    <w:rsid w:val="00EC3835"/>
    <w:rsid w:val="00ED1326"/>
    <w:rsid w:val="00ED370B"/>
    <w:rsid w:val="00ED538B"/>
    <w:rsid w:val="00ED563B"/>
    <w:rsid w:val="00EF0425"/>
    <w:rsid w:val="00EF1864"/>
    <w:rsid w:val="00F041CD"/>
    <w:rsid w:val="00F109B0"/>
    <w:rsid w:val="00F23DF8"/>
    <w:rsid w:val="00F23FFA"/>
    <w:rsid w:val="00F41A54"/>
    <w:rsid w:val="00F43D8A"/>
    <w:rsid w:val="00F47D70"/>
    <w:rsid w:val="00F5567F"/>
    <w:rsid w:val="00F55C19"/>
    <w:rsid w:val="00F61FCC"/>
    <w:rsid w:val="00F6373E"/>
    <w:rsid w:val="00F64101"/>
    <w:rsid w:val="00F6676F"/>
    <w:rsid w:val="00F82A4E"/>
    <w:rsid w:val="00F90305"/>
    <w:rsid w:val="00F96CC7"/>
    <w:rsid w:val="00F97A55"/>
    <w:rsid w:val="00FA302D"/>
    <w:rsid w:val="00FA7E1B"/>
    <w:rsid w:val="00FB0645"/>
    <w:rsid w:val="00FB7584"/>
    <w:rsid w:val="00FC0B05"/>
    <w:rsid w:val="00FC1187"/>
    <w:rsid w:val="00FC5E9C"/>
    <w:rsid w:val="00FD145F"/>
    <w:rsid w:val="00FD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03F5"/>
  </w:style>
  <w:style w:type="paragraph" w:styleId="Titolo1">
    <w:name w:val="heading 1"/>
    <w:basedOn w:val="Normale"/>
    <w:next w:val="Normale"/>
    <w:link w:val="Titolo1Carattere"/>
    <w:uiPriority w:val="9"/>
    <w:qFormat/>
    <w:rsid w:val="001854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854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47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A6E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420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4201"/>
  </w:style>
  <w:style w:type="paragraph" w:styleId="Pidipagina">
    <w:name w:val="footer"/>
    <w:basedOn w:val="Normale"/>
    <w:link w:val="PidipaginaCarattere"/>
    <w:uiPriority w:val="99"/>
    <w:unhideWhenUsed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4201"/>
  </w:style>
  <w:style w:type="paragraph" w:styleId="Nessunaspaziatura">
    <w:name w:val="No Spacing"/>
    <w:uiPriority w:val="1"/>
    <w:qFormat/>
    <w:rsid w:val="00334D31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153F85"/>
    <w:pPr>
      <w:ind w:left="720"/>
      <w:contextualSpacing/>
    </w:pPr>
  </w:style>
  <w:style w:type="table" w:styleId="Grigliatabella">
    <w:name w:val="Table Grid"/>
    <w:basedOn w:val="Tabellanormale"/>
    <w:uiPriority w:val="59"/>
    <w:rsid w:val="00153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11">
    <w:name w:val="Sfondo chiaro - Colore 11"/>
    <w:basedOn w:val="Tabellanormale"/>
    <w:uiPriority w:val="60"/>
    <w:rsid w:val="00153F8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7E7917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E7917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E7917"/>
    <w:rPr>
      <w:rFonts w:ascii="Calibri" w:hAnsi="Calibri"/>
      <w:szCs w:val="2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854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854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854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854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DD563E"/>
    <w:pPr>
      <w:spacing w:after="0" w:line="240" w:lineRule="auto"/>
      <w:ind w:left="220" w:hanging="220"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A6E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eWeb">
    <w:name w:val="Normal (Web)"/>
    <w:basedOn w:val="Normale"/>
    <w:uiPriority w:val="99"/>
    <w:semiHidden/>
    <w:unhideWhenUsed/>
    <w:rsid w:val="00B66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9503E"/>
  </w:style>
  <w:style w:type="paragraph" w:styleId="Titolosommario">
    <w:name w:val="TOC Heading"/>
    <w:basedOn w:val="Titolo1"/>
    <w:next w:val="Normale"/>
    <w:uiPriority w:val="39"/>
    <w:unhideWhenUsed/>
    <w:qFormat/>
    <w:rsid w:val="006F470A"/>
    <w:pPr>
      <w:outlineLvl w:val="9"/>
    </w:pPr>
    <w:rPr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6F470A"/>
    <w:pPr>
      <w:spacing w:after="100"/>
      <w:ind w:left="220"/>
    </w:pPr>
    <w:rPr>
      <w:rFonts w:eastAsiaTheme="minorEastAsia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6F470A"/>
    <w:pPr>
      <w:spacing w:after="100"/>
    </w:pPr>
    <w:rPr>
      <w:rFonts w:eastAsiaTheme="minorEastAsia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6F470A"/>
    <w:pPr>
      <w:spacing w:after="100"/>
      <w:ind w:left="440"/>
    </w:pPr>
    <w:rPr>
      <w:rFonts w:eastAsiaTheme="minorEastAsia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47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nfasicorsivo">
    <w:name w:val="Emphasis"/>
    <w:basedOn w:val="Carpredefinitoparagrafo"/>
    <w:uiPriority w:val="20"/>
    <w:qFormat/>
    <w:rsid w:val="00A0233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854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854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47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A6E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420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4201"/>
  </w:style>
  <w:style w:type="paragraph" w:styleId="Pidipagina">
    <w:name w:val="footer"/>
    <w:basedOn w:val="Normale"/>
    <w:link w:val="PidipaginaCarattere"/>
    <w:uiPriority w:val="99"/>
    <w:unhideWhenUsed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4201"/>
  </w:style>
  <w:style w:type="paragraph" w:styleId="Nessunaspaziatura">
    <w:name w:val="No Spacing"/>
    <w:uiPriority w:val="1"/>
    <w:qFormat/>
    <w:rsid w:val="00334D31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153F85"/>
    <w:pPr>
      <w:ind w:left="720"/>
      <w:contextualSpacing/>
    </w:pPr>
  </w:style>
  <w:style w:type="table" w:styleId="Grigliatabella">
    <w:name w:val="Table Grid"/>
    <w:basedOn w:val="Tabellanormale"/>
    <w:uiPriority w:val="59"/>
    <w:rsid w:val="00153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1">
    <w:name w:val="Light Shading Accent 1"/>
    <w:basedOn w:val="Tabellanormale"/>
    <w:uiPriority w:val="60"/>
    <w:rsid w:val="00153F8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7E7917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E7917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E7917"/>
    <w:rPr>
      <w:rFonts w:ascii="Calibri" w:hAnsi="Calibri"/>
      <w:szCs w:val="2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854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854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854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854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DD563E"/>
    <w:pPr>
      <w:spacing w:after="0" w:line="240" w:lineRule="auto"/>
      <w:ind w:left="220" w:hanging="220"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A6E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eWeb">
    <w:name w:val="Normal (Web)"/>
    <w:basedOn w:val="Normale"/>
    <w:uiPriority w:val="99"/>
    <w:semiHidden/>
    <w:unhideWhenUsed/>
    <w:rsid w:val="00B66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9503E"/>
  </w:style>
  <w:style w:type="paragraph" w:styleId="Titolosommario">
    <w:name w:val="TOC Heading"/>
    <w:basedOn w:val="Titolo1"/>
    <w:next w:val="Normale"/>
    <w:uiPriority w:val="39"/>
    <w:unhideWhenUsed/>
    <w:qFormat/>
    <w:rsid w:val="006F470A"/>
    <w:pPr>
      <w:outlineLvl w:val="9"/>
    </w:pPr>
    <w:rPr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6F470A"/>
    <w:pPr>
      <w:spacing w:after="100"/>
      <w:ind w:left="220"/>
    </w:pPr>
    <w:rPr>
      <w:rFonts w:eastAsiaTheme="minorEastAsia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6F470A"/>
    <w:pPr>
      <w:spacing w:after="100"/>
    </w:pPr>
    <w:rPr>
      <w:rFonts w:eastAsiaTheme="minorEastAsia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6F470A"/>
    <w:pPr>
      <w:spacing w:after="100"/>
      <w:ind w:left="440"/>
    </w:pPr>
    <w:rPr>
      <w:rFonts w:eastAsiaTheme="minorEastAsia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47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nfasicorsivo">
    <w:name w:val="Emphasis"/>
    <w:basedOn w:val="Carpredefinitoparagrafo"/>
    <w:uiPriority w:val="20"/>
    <w:qFormat/>
    <w:rsid w:val="00A0233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64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0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231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1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23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4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028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55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8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96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CE2CB-2DFF-47F3-B6D5-5FF19C68B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9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Polcaro</dc:creator>
  <cp:lastModifiedBy>d.pallotto</cp:lastModifiedBy>
  <cp:revision>19</cp:revision>
  <cp:lastPrinted>2018-03-29T12:58:00Z</cp:lastPrinted>
  <dcterms:created xsi:type="dcterms:W3CDTF">2018-04-17T09:24:00Z</dcterms:created>
  <dcterms:modified xsi:type="dcterms:W3CDTF">2018-05-30T11:08:00Z</dcterms:modified>
</cp:coreProperties>
</file>