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8F" w:rsidRPr="00166AF7" w:rsidRDefault="00F22532" w:rsidP="00FC6C8F">
      <w:pPr>
        <w:pStyle w:val="Titolo"/>
        <w:jc w:val="center"/>
        <w:rPr>
          <w:sz w:val="96"/>
          <w:szCs w:val="96"/>
        </w:rPr>
      </w:pPr>
      <w:r w:rsidRPr="00166AF7">
        <w:fldChar w:fldCharType="begin"/>
      </w:r>
      <w:r w:rsidR="003D552D" w:rsidRPr="00166AF7">
        <w:instrText xml:space="preserve"> SUBJECT   \* MERGEFORMAT </w:instrText>
      </w:r>
      <w:r w:rsidRPr="00166AF7">
        <w:fldChar w:fldCharType="separate"/>
      </w:r>
      <w:r w:rsidR="004429AD">
        <w:rPr>
          <w:sz w:val="96"/>
          <w:szCs w:val="96"/>
        </w:rPr>
        <w:t>Istruzioni operative all</w:t>
      </w:r>
      <w:r w:rsidR="00F16E7B">
        <w:rPr>
          <w:sz w:val="96"/>
          <w:szCs w:val="96"/>
        </w:rPr>
        <w:t>e</w:t>
      </w:r>
      <w:bookmarkStart w:id="0" w:name="_GoBack"/>
      <w:bookmarkEnd w:id="0"/>
      <w:r w:rsidR="004429AD">
        <w:rPr>
          <w:sz w:val="96"/>
          <w:szCs w:val="96"/>
        </w:rPr>
        <w:t xml:space="preserve"> aziende per i </w:t>
      </w:r>
      <w:r w:rsidR="00486EC2">
        <w:rPr>
          <w:sz w:val="96"/>
          <w:szCs w:val="96"/>
        </w:rPr>
        <w:t>"Pagament</w:t>
      </w:r>
      <w:r w:rsidR="004429AD">
        <w:rPr>
          <w:sz w:val="96"/>
          <w:szCs w:val="96"/>
        </w:rPr>
        <w:t>i</w:t>
      </w:r>
      <w:r w:rsidR="00486EC2">
        <w:rPr>
          <w:sz w:val="96"/>
          <w:szCs w:val="96"/>
        </w:rPr>
        <w:t xml:space="preserve"> </w:t>
      </w:r>
      <w:r w:rsidR="00252CB8">
        <w:rPr>
          <w:sz w:val="96"/>
          <w:szCs w:val="96"/>
        </w:rPr>
        <w:t>MAV</w:t>
      </w:r>
      <w:r w:rsidR="00486EC2">
        <w:rPr>
          <w:sz w:val="96"/>
          <w:szCs w:val="96"/>
        </w:rPr>
        <w:t>"</w:t>
      </w:r>
      <w:r w:rsidR="00CE12B4" w:rsidRPr="00166AF7">
        <w:rPr>
          <w:sz w:val="96"/>
          <w:szCs w:val="96"/>
        </w:rPr>
        <w:t xml:space="preserve"> </w:t>
      </w:r>
    </w:p>
    <w:p w:rsidR="00FC6C8F" w:rsidRPr="00166AF7" w:rsidRDefault="00FC6C8F" w:rsidP="00FC6C8F">
      <w:pPr>
        <w:pStyle w:val="Titolo"/>
        <w:jc w:val="center"/>
      </w:pPr>
    </w:p>
    <w:p w:rsidR="00E133B1" w:rsidRPr="000749F0" w:rsidRDefault="00252CB8" w:rsidP="00FC6C8F">
      <w:pPr>
        <w:pStyle w:val="Titolo"/>
        <w:jc w:val="center"/>
      </w:pPr>
      <w:r>
        <w:t xml:space="preserve"> </w:t>
      </w:r>
      <w:r w:rsidR="00F22532" w:rsidRPr="00166AF7">
        <w:fldChar w:fldCharType="end"/>
      </w:r>
    </w:p>
    <w:p w:rsidR="00E133B1" w:rsidRPr="000749F0" w:rsidRDefault="00E133B1">
      <w:pPr>
        <w:pStyle w:val="Titolo"/>
        <w:jc w:val="right"/>
        <w:rPr>
          <w:sz w:val="28"/>
        </w:rPr>
      </w:pPr>
    </w:p>
    <w:p w:rsidR="00E133B1" w:rsidRPr="000749F0" w:rsidRDefault="00E133B1">
      <w:pPr>
        <w:pStyle w:val="InfoBlue"/>
      </w:pPr>
    </w:p>
    <w:p w:rsidR="00430652" w:rsidRPr="008F74EB" w:rsidRDefault="00430652" w:rsidP="00430652">
      <w:pPr>
        <w:pStyle w:val="Corpotesto"/>
      </w:pPr>
    </w:p>
    <w:p w:rsidR="00430652" w:rsidRPr="008F74EB" w:rsidRDefault="00430652" w:rsidP="00430652">
      <w:pPr>
        <w:pStyle w:val="Corpotesto"/>
      </w:pPr>
    </w:p>
    <w:p w:rsidR="00430652" w:rsidRPr="008F74EB" w:rsidRDefault="00430652" w:rsidP="00430652">
      <w:pPr>
        <w:sectPr w:rsidR="00430652" w:rsidRPr="008F74EB" w:rsidSect="007A17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vAlign w:val="center"/>
        </w:sectPr>
      </w:pPr>
    </w:p>
    <w:p w:rsidR="00E133B1" w:rsidRPr="0008236D" w:rsidRDefault="004429AD" w:rsidP="00430652">
      <w:pPr>
        <w:pStyle w:val="Titolo"/>
      </w:pPr>
      <w:r>
        <w:lastRenderedPageBreak/>
        <w:t>I</w:t>
      </w:r>
      <w:r w:rsidR="00430652" w:rsidRPr="0008236D">
        <w:t>ndice</w:t>
      </w:r>
    </w:p>
    <w:p w:rsidR="0079225F" w:rsidRDefault="00F22532">
      <w:pPr>
        <w:pStyle w:val="Sommario1"/>
        <w:tabs>
          <w:tab w:val="left" w:pos="432"/>
        </w:tabs>
        <w:rPr>
          <w:noProof/>
        </w:rPr>
      </w:pPr>
      <w:r>
        <w:fldChar w:fldCharType="begin"/>
      </w:r>
      <w:r w:rsidR="009F7870">
        <w:instrText xml:space="preserve"> TOC \o "1-3" \h \z \u </w:instrText>
      </w:r>
      <w:r>
        <w:fldChar w:fldCharType="separate"/>
      </w:r>
      <w:hyperlink w:anchor="_Toc349833864" w:history="1">
        <w:r w:rsidR="0079225F" w:rsidRPr="00375D70">
          <w:rPr>
            <w:rStyle w:val="Collegamentoipertestuale"/>
            <w:noProof/>
          </w:rPr>
          <w:t>1.</w:t>
        </w:r>
        <w:r w:rsidR="0079225F">
          <w:rPr>
            <w:noProof/>
          </w:rPr>
          <w:tab/>
        </w:r>
        <w:r w:rsidR="0079225F" w:rsidRPr="00375D70">
          <w:rPr>
            <w:rStyle w:val="Collegamentoipertestuale"/>
            <w:noProof/>
          </w:rPr>
          <w:t>Introduzione</w:t>
        </w:r>
        <w:r w:rsidR="0079225F">
          <w:rPr>
            <w:noProof/>
            <w:webHidden/>
          </w:rPr>
          <w:tab/>
        </w:r>
        <w:r w:rsidR="0079225F">
          <w:rPr>
            <w:noProof/>
            <w:webHidden/>
          </w:rPr>
          <w:fldChar w:fldCharType="begin"/>
        </w:r>
        <w:r w:rsidR="0079225F">
          <w:rPr>
            <w:noProof/>
            <w:webHidden/>
          </w:rPr>
          <w:instrText xml:space="preserve"> PAGEREF _Toc349833864 \h </w:instrText>
        </w:r>
        <w:r w:rsidR="0079225F">
          <w:rPr>
            <w:noProof/>
            <w:webHidden/>
          </w:rPr>
        </w:r>
        <w:r w:rsidR="0079225F">
          <w:rPr>
            <w:noProof/>
            <w:webHidden/>
          </w:rPr>
          <w:fldChar w:fldCharType="separate"/>
        </w:r>
        <w:r w:rsidR="0079225F">
          <w:rPr>
            <w:noProof/>
            <w:webHidden/>
          </w:rPr>
          <w:t>3</w:t>
        </w:r>
        <w:r w:rsidR="0079225F">
          <w:rPr>
            <w:noProof/>
            <w:webHidden/>
          </w:rPr>
          <w:fldChar w:fldCharType="end"/>
        </w:r>
      </w:hyperlink>
    </w:p>
    <w:p w:rsidR="0079225F" w:rsidRDefault="00F16E7B">
      <w:pPr>
        <w:pStyle w:val="Sommario1"/>
        <w:tabs>
          <w:tab w:val="left" w:pos="432"/>
        </w:tabs>
        <w:rPr>
          <w:noProof/>
        </w:rPr>
      </w:pPr>
      <w:hyperlink w:anchor="_Toc349833865" w:history="1">
        <w:r w:rsidR="0079225F" w:rsidRPr="00375D70">
          <w:rPr>
            <w:rStyle w:val="Collegamentoipertestuale"/>
            <w:noProof/>
          </w:rPr>
          <w:t>2.</w:t>
        </w:r>
        <w:r w:rsidR="0079225F">
          <w:rPr>
            <w:noProof/>
          </w:rPr>
          <w:tab/>
        </w:r>
        <w:r w:rsidR="0079225F" w:rsidRPr="00375D70">
          <w:rPr>
            <w:rStyle w:val="Collegamentoipertestuale"/>
            <w:noProof/>
          </w:rPr>
          <w:t>Il Pagamento</w:t>
        </w:r>
        <w:r w:rsidR="0079225F">
          <w:rPr>
            <w:noProof/>
            <w:webHidden/>
          </w:rPr>
          <w:tab/>
        </w:r>
        <w:r w:rsidR="0079225F">
          <w:rPr>
            <w:noProof/>
            <w:webHidden/>
          </w:rPr>
          <w:fldChar w:fldCharType="begin"/>
        </w:r>
        <w:r w:rsidR="0079225F">
          <w:rPr>
            <w:noProof/>
            <w:webHidden/>
          </w:rPr>
          <w:instrText xml:space="preserve"> PAGEREF _Toc349833865 \h </w:instrText>
        </w:r>
        <w:r w:rsidR="0079225F">
          <w:rPr>
            <w:noProof/>
            <w:webHidden/>
          </w:rPr>
        </w:r>
        <w:r w:rsidR="0079225F">
          <w:rPr>
            <w:noProof/>
            <w:webHidden/>
          </w:rPr>
          <w:fldChar w:fldCharType="separate"/>
        </w:r>
        <w:r w:rsidR="0079225F">
          <w:rPr>
            <w:noProof/>
            <w:webHidden/>
          </w:rPr>
          <w:t>3</w:t>
        </w:r>
        <w:r w:rsidR="0079225F">
          <w:rPr>
            <w:noProof/>
            <w:webHidden/>
          </w:rPr>
          <w:fldChar w:fldCharType="end"/>
        </w:r>
      </w:hyperlink>
    </w:p>
    <w:p w:rsidR="00430652" w:rsidRPr="0008236D" w:rsidRDefault="00F22532" w:rsidP="00AF0D9B">
      <w:pPr>
        <w:pStyle w:val="Titolo1"/>
        <w:numPr>
          <w:ilvl w:val="0"/>
          <w:numId w:val="0"/>
        </w:numPr>
        <w:ind w:left="360"/>
      </w:pPr>
      <w:r>
        <w:fldChar w:fldCharType="end"/>
      </w:r>
      <w:r w:rsidR="00E133B1" w:rsidRPr="0008236D">
        <w:br w:type="page"/>
      </w:r>
    </w:p>
    <w:p w:rsidR="00AF0D9B" w:rsidRPr="00CD39C1" w:rsidRDefault="00AF0D9B" w:rsidP="00AF0D9B">
      <w:pPr>
        <w:pStyle w:val="Titolo1"/>
      </w:pPr>
      <w:bookmarkStart w:id="1" w:name="_Toc349833864"/>
      <w:bookmarkStart w:id="2" w:name="_Toc139361001"/>
      <w:bookmarkStart w:id="3" w:name="_Toc296074876"/>
      <w:r>
        <w:lastRenderedPageBreak/>
        <w:t>Introduzione</w:t>
      </w:r>
      <w:bookmarkEnd w:id="1"/>
    </w:p>
    <w:p w:rsidR="00AF0D9B" w:rsidRPr="008F74EB" w:rsidRDefault="00252CB8" w:rsidP="00F44382">
      <w:pPr>
        <w:jc w:val="both"/>
      </w:pPr>
      <w:r>
        <w:t xml:space="preserve">Il presente documento </w:t>
      </w:r>
      <w:r w:rsidR="00486EC2">
        <w:t xml:space="preserve">introduce le </w:t>
      </w:r>
      <w:r>
        <w:t>modalità operativ</w:t>
      </w:r>
      <w:r w:rsidR="00486EC2">
        <w:t>e</w:t>
      </w:r>
      <w:r w:rsidR="005C0DEB">
        <w:t xml:space="preserve"> </w:t>
      </w:r>
      <w:r w:rsidR="00486EC2">
        <w:t xml:space="preserve">alle quali un’azienda del settore </w:t>
      </w:r>
      <w:r w:rsidR="005C0DEB">
        <w:t xml:space="preserve">elettrico </w:t>
      </w:r>
      <w:r w:rsidR="00486EC2">
        <w:t>o</w:t>
      </w:r>
      <w:r w:rsidR="005C0DEB">
        <w:t xml:space="preserve"> gas </w:t>
      </w:r>
      <w:r w:rsidR="00486EC2">
        <w:t xml:space="preserve">si deve attenere, per poter </w:t>
      </w:r>
      <w:r w:rsidR="005C0DEB">
        <w:t>effettuare</w:t>
      </w:r>
      <w:r w:rsidR="00486EC2">
        <w:t>,</w:t>
      </w:r>
      <w:r w:rsidR="005C0DEB">
        <w:t xml:space="preserve"> </w:t>
      </w:r>
      <w:r w:rsidR="00486EC2">
        <w:t>attraverso il bollettino “MAV”</w:t>
      </w:r>
      <w:r w:rsidR="004B64EF" w:rsidRPr="004B64EF">
        <w:t xml:space="preserve"> </w:t>
      </w:r>
      <w:r w:rsidR="004B64EF">
        <w:t xml:space="preserve">(acronimo di </w:t>
      </w:r>
      <w:r w:rsidR="004B64EF" w:rsidRPr="00CC55FE">
        <w:t>pagamento Mediante Avviso</w:t>
      </w:r>
      <w:r w:rsidR="004B64EF">
        <w:t>)</w:t>
      </w:r>
      <w:r w:rsidR="00486EC2">
        <w:t xml:space="preserve">, </w:t>
      </w:r>
      <w:r w:rsidR="005C0DEB">
        <w:t>il</w:t>
      </w:r>
      <w:r w:rsidR="00056889">
        <w:t xml:space="preserve"> pagamento </w:t>
      </w:r>
      <w:r w:rsidR="00486EC2">
        <w:t xml:space="preserve">bimestrale </w:t>
      </w:r>
      <w:r w:rsidR="005C0DEB">
        <w:t>d</w:t>
      </w:r>
      <w:r w:rsidR="00486EC2">
        <w:t>ell’ordinativo d’incasso.</w:t>
      </w:r>
    </w:p>
    <w:p w:rsidR="00E133B1" w:rsidRDefault="00056889">
      <w:pPr>
        <w:pStyle w:val="Titolo1"/>
      </w:pPr>
      <w:bookmarkStart w:id="4" w:name="_Toc349833865"/>
      <w:bookmarkEnd w:id="2"/>
      <w:bookmarkEnd w:id="3"/>
      <w:r>
        <w:t>Il Pagamento</w:t>
      </w:r>
      <w:bookmarkEnd w:id="4"/>
    </w:p>
    <w:p w:rsidR="00E933D7" w:rsidRDefault="009B1886" w:rsidP="00F44382">
      <w:pPr>
        <w:jc w:val="both"/>
      </w:pPr>
      <w:r>
        <w:t xml:space="preserve">La nuova procedura di pagamento basata su </w:t>
      </w:r>
      <w:r w:rsidR="004B64EF">
        <w:t>“</w:t>
      </w:r>
      <w:r>
        <w:t>MAV</w:t>
      </w:r>
      <w:r w:rsidR="004B64EF">
        <w:t>”</w:t>
      </w:r>
      <w:r>
        <w:t xml:space="preserve"> bancario è un importante passo in avanti nell’ambito della gestione </w:t>
      </w:r>
      <w:r w:rsidR="00E933D7">
        <w:t>d</w:t>
      </w:r>
      <w:r>
        <w:t>ei rapporti tra CCSE e aziende</w:t>
      </w:r>
      <w:r w:rsidR="004B64EF">
        <w:t xml:space="preserve"> pervenendo ad un’importante </w:t>
      </w:r>
      <w:r w:rsidR="00F44382">
        <w:t xml:space="preserve"> </w:t>
      </w:r>
      <w:r w:rsidR="004419CC">
        <w:t>semplifica</w:t>
      </w:r>
      <w:r w:rsidR="004B64EF">
        <w:t>zione del</w:t>
      </w:r>
      <w:r w:rsidR="00E933D7">
        <w:t xml:space="preserve">la </w:t>
      </w:r>
      <w:r w:rsidR="004419CC">
        <w:t xml:space="preserve">procedura di </w:t>
      </w:r>
      <w:r w:rsidR="00E933D7">
        <w:t>gestione dei pagamenti, mantenendo</w:t>
      </w:r>
      <w:r w:rsidR="004B0211">
        <w:t xml:space="preserve"> </w:t>
      </w:r>
      <w:r w:rsidR="004419CC">
        <w:t xml:space="preserve">però </w:t>
      </w:r>
      <w:r w:rsidR="004B0211">
        <w:t xml:space="preserve">inalterata </w:t>
      </w:r>
      <w:r w:rsidR="00E933D7">
        <w:t>l’operatività con lo strumento della CCSE “</w:t>
      </w:r>
      <w:r w:rsidR="00E933D7" w:rsidRPr="00D4201B">
        <w:rPr>
          <w:i/>
        </w:rPr>
        <w:t>Data</w:t>
      </w:r>
      <w:r w:rsidR="00D4201B">
        <w:rPr>
          <w:i/>
        </w:rPr>
        <w:t xml:space="preserve"> </w:t>
      </w:r>
      <w:r w:rsidR="00E933D7" w:rsidRPr="00D4201B">
        <w:rPr>
          <w:i/>
        </w:rPr>
        <w:t>Entry</w:t>
      </w:r>
      <w:r w:rsidR="00E933D7">
        <w:t xml:space="preserve">”. </w:t>
      </w:r>
    </w:p>
    <w:p w:rsidR="00CC55FE" w:rsidRDefault="00CC55FE" w:rsidP="00F44382">
      <w:pPr>
        <w:jc w:val="both"/>
      </w:pPr>
      <w:r w:rsidRPr="00CC55FE">
        <w:t xml:space="preserve">Il </w:t>
      </w:r>
      <w:r w:rsidR="00700EA6">
        <w:t>pagamento</w:t>
      </w:r>
      <w:r w:rsidRPr="00CC55FE">
        <w:t xml:space="preserve"> </w:t>
      </w:r>
      <w:r w:rsidR="004B64EF">
        <w:t>“</w:t>
      </w:r>
      <w:r w:rsidRPr="00CC55FE">
        <w:t>MAV</w:t>
      </w:r>
      <w:r w:rsidR="004B64EF">
        <w:t xml:space="preserve">” </w:t>
      </w:r>
      <w:r w:rsidRPr="00CC55FE">
        <w:t xml:space="preserve"> è una procedura </w:t>
      </w:r>
      <w:r>
        <w:t xml:space="preserve">interbancaria </w:t>
      </w:r>
      <w:r w:rsidRPr="00CC55FE">
        <w:t xml:space="preserve">di pagamento in cui </w:t>
      </w:r>
      <w:r w:rsidR="00F44382">
        <w:t xml:space="preserve">la CCSE genera </w:t>
      </w:r>
      <w:r w:rsidR="00700EA6">
        <w:t xml:space="preserve">un bollettino </w:t>
      </w:r>
      <w:r w:rsidR="00F44382">
        <w:t xml:space="preserve">con </w:t>
      </w:r>
      <w:r w:rsidR="006909B2">
        <w:t>gli estremi del pagamento dovuto,</w:t>
      </w:r>
      <w:r w:rsidR="00700EA6">
        <w:t xml:space="preserve"> </w:t>
      </w:r>
      <w:r w:rsidR="00F44382">
        <w:t>ch</w:t>
      </w:r>
      <w:r w:rsidR="00700EA6">
        <w:t xml:space="preserve">e </w:t>
      </w:r>
      <w:r w:rsidR="00F44382">
        <w:t xml:space="preserve">viene </w:t>
      </w:r>
      <w:r w:rsidR="00700EA6">
        <w:t>reso disponibile all’azienda attraverso un</w:t>
      </w:r>
      <w:r w:rsidR="006015F0">
        <w:t>o specifico</w:t>
      </w:r>
      <w:r w:rsidR="00700EA6">
        <w:t xml:space="preserve"> </w:t>
      </w:r>
      <w:r w:rsidR="006909B2">
        <w:t xml:space="preserve">collegamento </w:t>
      </w:r>
      <w:r w:rsidR="00700EA6">
        <w:t xml:space="preserve">nel </w:t>
      </w:r>
      <w:r w:rsidR="00700EA6" w:rsidRPr="00D4201B">
        <w:rPr>
          <w:i/>
        </w:rPr>
        <w:t>Data</w:t>
      </w:r>
      <w:r w:rsidR="00D4201B" w:rsidRPr="00D4201B">
        <w:rPr>
          <w:i/>
        </w:rPr>
        <w:t xml:space="preserve"> </w:t>
      </w:r>
      <w:r w:rsidR="00700EA6" w:rsidRPr="00D4201B">
        <w:rPr>
          <w:i/>
        </w:rPr>
        <w:t>Entry</w:t>
      </w:r>
      <w:r w:rsidR="00700EA6">
        <w:t>. L’azienda p</w:t>
      </w:r>
      <w:r w:rsidRPr="00CC55FE">
        <w:t xml:space="preserve">uò </w:t>
      </w:r>
      <w:r w:rsidR="00F44382">
        <w:t>pagare tale</w:t>
      </w:r>
      <w:r w:rsidR="00700EA6">
        <w:t xml:space="preserve"> bollettino presso </w:t>
      </w:r>
      <w:r w:rsidRPr="00CC55FE">
        <w:t>qualsiasi sportello bancario e presso gli uffici postali</w:t>
      </w:r>
      <w:r w:rsidR="006015F0">
        <w:t xml:space="preserve">, e (attraverso il codice identificativo univoco) </w:t>
      </w:r>
      <w:r w:rsidR="006015F0" w:rsidRPr="00CC55FE">
        <w:t>anche online tramite i servizi di home banking</w:t>
      </w:r>
      <w:r w:rsidRPr="00CC55FE">
        <w:t xml:space="preserve">. </w:t>
      </w:r>
    </w:p>
    <w:p w:rsidR="00862C4B" w:rsidRPr="00D4201B" w:rsidRDefault="00714956" w:rsidP="00F44382">
      <w:pPr>
        <w:jc w:val="both"/>
        <w:rPr>
          <w:u w:val="single"/>
        </w:rPr>
      </w:pPr>
      <w:r>
        <w:t>Ogni azienda in possesso d</w:t>
      </w:r>
      <w:r w:rsidR="004B64EF">
        <w:t>elle</w:t>
      </w:r>
      <w:r>
        <w:t xml:space="preserve"> credenziali per l’accesso al sistema </w:t>
      </w:r>
      <w:r w:rsidR="003A520E">
        <w:t xml:space="preserve">CCSE </w:t>
      </w:r>
      <w:r w:rsidRPr="00D4201B">
        <w:rPr>
          <w:i/>
        </w:rPr>
        <w:t>Data</w:t>
      </w:r>
      <w:r w:rsidR="00D4201B" w:rsidRPr="00D4201B">
        <w:rPr>
          <w:i/>
        </w:rPr>
        <w:t xml:space="preserve"> </w:t>
      </w:r>
      <w:r w:rsidRPr="00D4201B">
        <w:rPr>
          <w:i/>
        </w:rPr>
        <w:t>Entry</w:t>
      </w:r>
      <w:r>
        <w:t xml:space="preserve">, </w:t>
      </w:r>
      <w:r w:rsidR="00862C4B">
        <w:t>procede alla compilazione della</w:t>
      </w:r>
      <w:r>
        <w:t xml:space="preserve"> dichiarazione </w:t>
      </w:r>
      <w:r w:rsidR="003A520E">
        <w:t>bimestrale</w:t>
      </w:r>
      <w:r w:rsidR="00655E14">
        <w:t xml:space="preserve"> e</w:t>
      </w:r>
      <w:r w:rsidR="004B64EF">
        <w:t>,</w:t>
      </w:r>
      <w:r w:rsidR="003A520E">
        <w:t xml:space="preserve"> </w:t>
      </w:r>
      <w:r w:rsidR="00655E14">
        <w:t>quindi</w:t>
      </w:r>
      <w:r w:rsidR="004B64EF">
        <w:t>,</w:t>
      </w:r>
      <w:r w:rsidR="00655E14">
        <w:t xml:space="preserve"> alla firma</w:t>
      </w:r>
      <w:r w:rsidR="00A11560">
        <w:t xml:space="preserve"> </w:t>
      </w:r>
      <w:r w:rsidR="00655E14">
        <w:t>digitale</w:t>
      </w:r>
      <w:r w:rsidR="00671A09">
        <w:t xml:space="preserve"> della dichiarazione</w:t>
      </w:r>
      <w:r w:rsidR="008A3E0A">
        <w:t xml:space="preserve">; </w:t>
      </w:r>
      <w:r w:rsidR="00655E14">
        <w:t xml:space="preserve">il sistema provvede a generare </w:t>
      </w:r>
      <w:r w:rsidR="00671A09">
        <w:t>il file in formato “</w:t>
      </w:r>
      <w:r w:rsidR="00DC10EE">
        <w:t>PDF</w:t>
      </w:r>
      <w:r w:rsidR="00671A09">
        <w:t xml:space="preserve">” contenente l’ordinativo d’incasso e </w:t>
      </w:r>
      <w:r w:rsidR="00655E14">
        <w:t xml:space="preserve">il </w:t>
      </w:r>
      <w:r w:rsidR="00A37F46">
        <w:t>bollettino</w:t>
      </w:r>
      <w:r w:rsidR="008A3E0A">
        <w:t xml:space="preserve"> </w:t>
      </w:r>
      <w:r w:rsidR="004B64EF">
        <w:t>“</w:t>
      </w:r>
      <w:r w:rsidR="008A3E0A">
        <w:t>MAV</w:t>
      </w:r>
      <w:r w:rsidR="004B64EF">
        <w:t>”</w:t>
      </w:r>
      <w:r w:rsidR="008A3E0A">
        <w:t xml:space="preserve"> </w:t>
      </w:r>
      <w:r w:rsidR="00655E14">
        <w:t>precompilato in ogni sua parte</w:t>
      </w:r>
      <w:r w:rsidR="008A3E0A">
        <w:t xml:space="preserve"> (</w:t>
      </w:r>
      <w:proofErr w:type="spellStart"/>
      <w:r w:rsidR="008A3E0A">
        <w:t>cfr</w:t>
      </w:r>
      <w:proofErr w:type="spellEnd"/>
      <w:r w:rsidR="008A3E0A">
        <w:t xml:space="preserve"> </w:t>
      </w:r>
      <w:proofErr w:type="spellStart"/>
      <w:r w:rsidR="008A3E0A">
        <w:t>fig</w:t>
      </w:r>
      <w:proofErr w:type="spellEnd"/>
      <w:r w:rsidR="008A3E0A">
        <w:t xml:space="preserve"> 1).</w:t>
      </w:r>
      <w:r w:rsidR="004429AD">
        <w:t xml:space="preserve"> </w:t>
      </w:r>
      <w:r w:rsidR="004429AD" w:rsidRPr="00D4201B">
        <w:rPr>
          <w:u w:val="single"/>
        </w:rPr>
        <w:t>Sarà evidenziata una data da</w:t>
      </w:r>
      <w:r w:rsidR="004B64EF" w:rsidRPr="00D4201B">
        <w:rPr>
          <w:u w:val="single"/>
        </w:rPr>
        <w:t>l</w:t>
      </w:r>
      <w:r w:rsidR="004429AD" w:rsidRPr="00D4201B">
        <w:rPr>
          <w:u w:val="single"/>
        </w:rPr>
        <w:t>l</w:t>
      </w:r>
      <w:r w:rsidR="004B64EF" w:rsidRPr="00D4201B">
        <w:rPr>
          <w:u w:val="single"/>
        </w:rPr>
        <w:t>a</w:t>
      </w:r>
      <w:r w:rsidR="004429AD" w:rsidRPr="00D4201B">
        <w:rPr>
          <w:u w:val="single"/>
        </w:rPr>
        <w:t xml:space="preserve"> quale sarà possibile effettuare il pagamento del MAV e una in cui lo stesso MAV non sarà più pagabile.</w:t>
      </w:r>
    </w:p>
    <w:p w:rsidR="00812F77" w:rsidRDefault="00F35631" w:rsidP="00F44382">
      <w:pPr>
        <w:jc w:val="both"/>
      </w:pPr>
      <w:r>
        <w:t>La chiusura della dichiarazione (che avviene attraverso l</w:t>
      </w:r>
      <w:r w:rsidR="00812F77">
        <w:t xml:space="preserve">a firma </w:t>
      </w:r>
      <w:r w:rsidR="00671A09">
        <w:t xml:space="preserve">del riepilogativo </w:t>
      </w:r>
      <w:r w:rsidR="00812F77">
        <w:t xml:space="preserve">e </w:t>
      </w:r>
      <w:r w:rsidR="005C0DEB">
        <w:t xml:space="preserve">contestuale </w:t>
      </w:r>
      <w:r w:rsidR="00671A09">
        <w:t>alle informazioni di pagamento</w:t>
      </w:r>
      <w:r w:rsidR="00812F77">
        <w:t xml:space="preserve">), deve essere </w:t>
      </w:r>
      <w:r w:rsidR="00422262">
        <w:t>completata entro il 45°  gg. dal bimestre di riferimento (es. per il 1° bimestre 2013 entro il 15 aprile)</w:t>
      </w:r>
      <w:r w:rsidR="005C0DEB">
        <w:t>.</w:t>
      </w:r>
    </w:p>
    <w:p w:rsidR="00F8202F" w:rsidRDefault="00671A09" w:rsidP="00F44382">
      <w:pPr>
        <w:jc w:val="both"/>
      </w:pPr>
      <w:r>
        <w:t xml:space="preserve">Nel </w:t>
      </w:r>
      <w:r w:rsidRPr="00D4201B">
        <w:rPr>
          <w:i/>
        </w:rPr>
        <w:t>Data</w:t>
      </w:r>
      <w:r w:rsidR="00D4201B" w:rsidRPr="00D4201B">
        <w:rPr>
          <w:i/>
        </w:rPr>
        <w:t xml:space="preserve"> </w:t>
      </w:r>
      <w:r w:rsidRPr="00D4201B">
        <w:rPr>
          <w:i/>
        </w:rPr>
        <w:t>Entry</w:t>
      </w:r>
      <w:r>
        <w:t xml:space="preserve"> verrà adibita un</w:t>
      </w:r>
      <w:r w:rsidR="00422262">
        <w:t>’</w:t>
      </w:r>
      <w:r>
        <w:t xml:space="preserve">apposita sezione “Stato Spedizione” dalla quale potranno essere scaricate le informazioni relative ai pagamenti </w:t>
      </w:r>
      <w:r w:rsidR="00F8202F">
        <w:t>degli ultimi 2 anni.</w:t>
      </w:r>
    </w:p>
    <w:p w:rsidR="002329C2" w:rsidRDefault="002329C2" w:rsidP="00F44382">
      <w:pPr>
        <w:jc w:val="both"/>
      </w:pPr>
    </w:p>
    <w:p w:rsidR="007A56BE" w:rsidRDefault="007A56BE" w:rsidP="007A56B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246443E" wp14:editId="7CB4CE05">
            <wp:extent cx="4747260" cy="3360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0E" w:rsidRDefault="007A56BE" w:rsidP="007A56BE">
      <w:pPr>
        <w:pStyle w:val="Didascalia"/>
        <w:jc w:val="center"/>
      </w:pPr>
      <w:r>
        <w:t xml:space="preserve">Figura </w:t>
      </w:r>
      <w:r w:rsidR="00F16E7B">
        <w:fldChar w:fldCharType="begin"/>
      </w:r>
      <w:r w:rsidR="00F16E7B">
        <w:instrText xml:space="preserve"> SEQ Figura \*</w:instrText>
      </w:r>
      <w:r w:rsidR="00F16E7B">
        <w:instrText xml:space="preserve"> ARABIC </w:instrText>
      </w:r>
      <w:r w:rsidR="00F16E7B">
        <w:fldChar w:fldCharType="separate"/>
      </w:r>
      <w:r w:rsidR="0079225F">
        <w:rPr>
          <w:noProof/>
        </w:rPr>
        <w:t>1</w:t>
      </w:r>
      <w:r w:rsidR="00F16E7B">
        <w:rPr>
          <w:noProof/>
        </w:rPr>
        <w:fldChar w:fldCharType="end"/>
      </w:r>
      <w:r>
        <w:t xml:space="preserve"> </w:t>
      </w:r>
      <w:r w:rsidRPr="002A2677">
        <w:t>FAC S</w:t>
      </w:r>
      <w:r>
        <w:t>IMILE</w:t>
      </w:r>
      <w:r w:rsidRPr="002A2677">
        <w:t xml:space="preserve"> MAV</w:t>
      </w:r>
    </w:p>
    <w:p w:rsidR="008A3E0A" w:rsidRDefault="008A3E0A" w:rsidP="008A3E0A">
      <w:pPr>
        <w:keepNext/>
      </w:pPr>
    </w:p>
    <w:p w:rsidR="00CE0E32" w:rsidRPr="00CE0E32" w:rsidRDefault="00CE0E32" w:rsidP="00CE0E32"/>
    <w:p w:rsidR="00E133B1" w:rsidRPr="00091E0A" w:rsidRDefault="00E133B1" w:rsidP="00091E0A">
      <w:pPr>
        <w:pStyle w:val="InfoBlue"/>
      </w:pPr>
    </w:p>
    <w:sectPr w:rsidR="00E133B1" w:rsidRPr="00091E0A" w:rsidSect="007A17CD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01" w:rsidRDefault="002E3001">
      <w:r>
        <w:separator/>
      </w:r>
    </w:p>
  </w:endnote>
  <w:endnote w:type="continuationSeparator" w:id="0">
    <w:p w:rsidR="002E3001" w:rsidRDefault="002E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D" w:rsidRDefault="004429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D" w:rsidRDefault="004429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D" w:rsidRDefault="004429A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59"/>
      <w:gridCol w:w="6946"/>
      <w:gridCol w:w="1581"/>
    </w:tblGrid>
    <w:tr w:rsidR="002329C2" w:rsidTr="00266DF9"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:rsidR="002329C2" w:rsidRDefault="002329C2">
          <w:pPr>
            <w:ind w:right="360"/>
          </w:pPr>
        </w:p>
      </w:tc>
      <w:sdt>
        <w:sdtPr>
          <w:rPr>
            <w:b/>
          </w:rPr>
          <w:alias w:val="Oggetto"/>
          <w:id w:val="6023652"/>
          <w:placeholder>
            <w:docPart w:val="E38A237281034AEC870BC4DC4197378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946" w:type="dxa"/>
              <w:tcBorders>
                <w:top w:val="nil"/>
                <w:left w:val="nil"/>
                <w:bottom w:val="nil"/>
                <w:right w:val="nil"/>
              </w:tcBorders>
            </w:tcPr>
            <w:p w:rsidR="002329C2" w:rsidRPr="008B53AA" w:rsidRDefault="002329C2" w:rsidP="00252CB8">
              <w:pPr>
                <w:jc w:val="center"/>
              </w:pPr>
              <w:r>
                <w:rPr>
                  <w:b/>
                </w:rPr>
                <w:t>Confidenziale</w:t>
              </w:r>
            </w:p>
          </w:tc>
        </w:sdtContent>
      </w:sdt>
      <w:tc>
        <w:tcPr>
          <w:tcW w:w="1581" w:type="dxa"/>
          <w:tcBorders>
            <w:top w:val="nil"/>
            <w:left w:val="nil"/>
            <w:bottom w:val="nil"/>
            <w:right w:val="nil"/>
          </w:tcBorders>
        </w:tcPr>
        <w:p w:rsidR="002329C2" w:rsidRDefault="002329C2" w:rsidP="0008236D">
          <w:pPr>
            <w:jc w:val="right"/>
          </w:pPr>
          <w:r>
            <w:t xml:space="preserve">Pagina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7A5997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 w:rsidR="00F16E7B">
            <w:fldChar w:fldCharType="begin"/>
          </w:r>
          <w:r w:rsidR="00F16E7B">
            <w:instrText xml:space="preserve"> NUMPAGES  \* MERGEFORMAT </w:instrText>
          </w:r>
          <w:r w:rsidR="00F16E7B">
            <w:fldChar w:fldCharType="separate"/>
          </w:r>
          <w:r w:rsidR="007A5997" w:rsidRPr="007A5997">
            <w:rPr>
              <w:rStyle w:val="Numeropagina"/>
              <w:noProof/>
            </w:rPr>
            <w:t>4</w:t>
          </w:r>
          <w:r w:rsidR="00F16E7B">
            <w:rPr>
              <w:rStyle w:val="Numeropagina"/>
              <w:noProof/>
            </w:rPr>
            <w:fldChar w:fldCharType="end"/>
          </w:r>
        </w:p>
      </w:tc>
    </w:tr>
  </w:tbl>
  <w:p w:rsidR="002329C2" w:rsidRDefault="002329C2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C2" w:rsidRDefault="002329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01" w:rsidRDefault="002E3001">
      <w:r>
        <w:separator/>
      </w:r>
    </w:p>
  </w:footnote>
  <w:footnote w:type="continuationSeparator" w:id="0">
    <w:p w:rsidR="002E3001" w:rsidRDefault="002E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D" w:rsidRDefault="004429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C2" w:rsidRDefault="002329C2">
    <w:pPr>
      <w:pStyle w:val="Intestazione"/>
    </w:pPr>
    <w:r>
      <w:rPr>
        <w:noProof/>
      </w:rPr>
      <w:drawing>
        <wp:inline distT="0" distB="0" distL="0" distR="0">
          <wp:extent cx="1902887" cy="704538"/>
          <wp:effectExtent l="19050" t="0" r="2113" b="0"/>
          <wp:docPr id="8" name="Picture 4" descr="C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AD" w:rsidRDefault="004429A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C2" w:rsidRPr="00FC6C8F" w:rsidRDefault="002329C2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9C2" w:rsidRDefault="002329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13207E"/>
    <w:multiLevelType w:val="hybridMultilevel"/>
    <w:tmpl w:val="0716574E"/>
    <w:lvl w:ilvl="0" w:tplc="C63A51FE">
      <w:start w:val="1"/>
      <w:numFmt w:val="decimal"/>
      <w:pStyle w:val="Titol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50E47"/>
    <w:multiLevelType w:val="hybridMultilevel"/>
    <w:tmpl w:val="4E78BF24"/>
    <w:lvl w:ilvl="0" w:tplc="91ACF26A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F5092"/>
    <w:multiLevelType w:val="multilevel"/>
    <w:tmpl w:val="670C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4"/>
  </w:num>
  <w:num w:numId="5">
    <w:abstractNumId w:val="13"/>
  </w:num>
  <w:num w:numId="6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21"/>
  </w:num>
  <w:num w:numId="9">
    <w:abstractNumId w:val="3"/>
  </w:num>
  <w:num w:numId="10">
    <w:abstractNumId w:val="10"/>
  </w:num>
  <w:num w:numId="11">
    <w:abstractNumId w:val="8"/>
  </w:num>
  <w:num w:numId="12">
    <w:abstractNumId w:val="20"/>
  </w:num>
  <w:num w:numId="13">
    <w:abstractNumId w:val="7"/>
  </w:num>
  <w:num w:numId="14">
    <w:abstractNumId w:val="4"/>
  </w:num>
  <w:num w:numId="15">
    <w:abstractNumId w:val="19"/>
  </w:num>
  <w:num w:numId="16">
    <w:abstractNumId w:val="12"/>
  </w:num>
  <w:num w:numId="17">
    <w:abstractNumId w:val="5"/>
  </w:num>
  <w:num w:numId="18">
    <w:abstractNumId w:val="11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18"/>
  </w:num>
  <w:num w:numId="22">
    <w:abstractNumId w:val="1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91FB3"/>
    <w:rsid w:val="0000566D"/>
    <w:rsid w:val="00017845"/>
    <w:rsid w:val="00053410"/>
    <w:rsid w:val="00056889"/>
    <w:rsid w:val="00056972"/>
    <w:rsid w:val="00065A11"/>
    <w:rsid w:val="00071482"/>
    <w:rsid w:val="000749F0"/>
    <w:rsid w:val="000804E1"/>
    <w:rsid w:val="0008236D"/>
    <w:rsid w:val="00091E0A"/>
    <w:rsid w:val="000951FB"/>
    <w:rsid w:val="0009750F"/>
    <w:rsid w:val="000A06D7"/>
    <w:rsid w:val="000C4587"/>
    <w:rsid w:val="000E0D47"/>
    <w:rsid w:val="000F5B6D"/>
    <w:rsid w:val="001006D4"/>
    <w:rsid w:val="00151615"/>
    <w:rsid w:val="0016296F"/>
    <w:rsid w:val="00163E36"/>
    <w:rsid w:val="001656A9"/>
    <w:rsid w:val="00166AF7"/>
    <w:rsid w:val="001D0622"/>
    <w:rsid w:val="001D6CE1"/>
    <w:rsid w:val="001E2515"/>
    <w:rsid w:val="00210EF3"/>
    <w:rsid w:val="00231EB1"/>
    <w:rsid w:val="002329C2"/>
    <w:rsid w:val="00252CB8"/>
    <w:rsid w:val="00266DF9"/>
    <w:rsid w:val="00267F66"/>
    <w:rsid w:val="002727D4"/>
    <w:rsid w:val="00272C0A"/>
    <w:rsid w:val="0028385E"/>
    <w:rsid w:val="00285395"/>
    <w:rsid w:val="002A1679"/>
    <w:rsid w:val="002D0801"/>
    <w:rsid w:val="002E3001"/>
    <w:rsid w:val="00342575"/>
    <w:rsid w:val="00367101"/>
    <w:rsid w:val="00391B02"/>
    <w:rsid w:val="003A05C4"/>
    <w:rsid w:val="003A520E"/>
    <w:rsid w:val="003C4323"/>
    <w:rsid w:val="003D552D"/>
    <w:rsid w:val="003F6004"/>
    <w:rsid w:val="004072F2"/>
    <w:rsid w:val="00422262"/>
    <w:rsid w:val="00430652"/>
    <w:rsid w:val="004419CC"/>
    <w:rsid w:val="004429AD"/>
    <w:rsid w:val="00457177"/>
    <w:rsid w:val="00486EC2"/>
    <w:rsid w:val="004A10B5"/>
    <w:rsid w:val="004B0211"/>
    <w:rsid w:val="004B64EF"/>
    <w:rsid w:val="004F74DB"/>
    <w:rsid w:val="00505FBC"/>
    <w:rsid w:val="00545E88"/>
    <w:rsid w:val="00570811"/>
    <w:rsid w:val="005708D9"/>
    <w:rsid w:val="00593551"/>
    <w:rsid w:val="005A67D0"/>
    <w:rsid w:val="005B3ADC"/>
    <w:rsid w:val="005C0DEB"/>
    <w:rsid w:val="005C6178"/>
    <w:rsid w:val="005F6234"/>
    <w:rsid w:val="006015F0"/>
    <w:rsid w:val="0061395E"/>
    <w:rsid w:val="006201AA"/>
    <w:rsid w:val="00655E14"/>
    <w:rsid w:val="00671A09"/>
    <w:rsid w:val="00680A55"/>
    <w:rsid w:val="00684E39"/>
    <w:rsid w:val="00685D0B"/>
    <w:rsid w:val="006909B2"/>
    <w:rsid w:val="006959CA"/>
    <w:rsid w:val="006B4672"/>
    <w:rsid w:val="006C258A"/>
    <w:rsid w:val="006C2D28"/>
    <w:rsid w:val="006D6721"/>
    <w:rsid w:val="00700EA6"/>
    <w:rsid w:val="007066BD"/>
    <w:rsid w:val="00714956"/>
    <w:rsid w:val="00714B60"/>
    <w:rsid w:val="00717C0B"/>
    <w:rsid w:val="00761896"/>
    <w:rsid w:val="007671F5"/>
    <w:rsid w:val="00770502"/>
    <w:rsid w:val="00783610"/>
    <w:rsid w:val="00786A0E"/>
    <w:rsid w:val="0079225F"/>
    <w:rsid w:val="007A17CD"/>
    <w:rsid w:val="007A56BE"/>
    <w:rsid w:val="007A5997"/>
    <w:rsid w:val="007B20E4"/>
    <w:rsid w:val="007B7AE9"/>
    <w:rsid w:val="007C3F2B"/>
    <w:rsid w:val="007F6A06"/>
    <w:rsid w:val="008024CC"/>
    <w:rsid w:val="00812F77"/>
    <w:rsid w:val="00817557"/>
    <w:rsid w:val="008425C3"/>
    <w:rsid w:val="00844530"/>
    <w:rsid w:val="00850ACB"/>
    <w:rsid w:val="00862C4B"/>
    <w:rsid w:val="008A3E0A"/>
    <w:rsid w:val="008B53AA"/>
    <w:rsid w:val="008B7AEB"/>
    <w:rsid w:val="008F62E7"/>
    <w:rsid w:val="008F76B0"/>
    <w:rsid w:val="009111CC"/>
    <w:rsid w:val="00961EB5"/>
    <w:rsid w:val="00975D80"/>
    <w:rsid w:val="00980C82"/>
    <w:rsid w:val="009B0FF5"/>
    <w:rsid w:val="009B1886"/>
    <w:rsid w:val="009B2002"/>
    <w:rsid w:val="009B7A9A"/>
    <w:rsid w:val="009E08E4"/>
    <w:rsid w:val="009F5E71"/>
    <w:rsid w:val="009F7870"/>
    <w:rsid w:val="00A11560"/>
    <w:rsid w:val="00A17B90"/>
    <w:rsid w:val="00A26979"/>
    <w:rsid w:val="00A37F46"/>
    <w:rsid w:val="00A75576"/>
    <w:rsid w:val="00A85822"/>
    <w:rsid w:val="00A900D9"/>
    <w:rsid w:val="00AA0BD0"/>
    <w:rsid w:val="00AA6D3E"/>
    <w:rsid w:val="00AB5CA5"/>
    <w:rsid w:val="00AB77AA"/>
    <w:rsid w:val="00AC56E0"/>
    <w:rsid w:val="00AD0991"/>
    <w:rsid w:val="00AD24BA"/>
    <w:rsid w:val="00AD5437"/>
    <w:rsid w:val="00AE57FB"/>
    <w:rsid w:val="00AE5932"/>
    <w:rsid w:val="00AF0D9B"/>
    <w:rsid w:val="00B04C44"/>
    <w:rsid w:val="00B54617"/>
    <w:rsid w:val="00B7065D"/>
    <w:rsid w:val="00B91FB3"/>
    <w:rsid w:val="00B96137"/>
    <w:rsid w:val="00B96A22"/>
    <w:rsid w:val="00BB2C56"/>
    <w:rsid w:val="00BB2CC6"/>
    <w:rsid w:val="00BC79EB"/>
    <w:rsid w:val="00BD2175"/>
    <w:rsid w:val="00BD7DA8"/>
    <w:rsid w:val="00C01E69"/>
    <w:rsid w:val="00C32D07"/>
    <w:rsid w:val="00C53490"/>
    <w:rsid w:val="00C729F4"/>
    <w:rsid w:val="00C82339"/>
    <w:rsid w:val="00CA0CA3"/>
    <w:rsid w:val="00CB07C7"/>
    <w:rsid w:val="00CB17D6"/>
    <w:rsid w:val="00CC55FE"/>
    <w:rsid w:val="00CD39C1"/>
    <w:rsid w:val="00CD6F06"/>
    <w:rsid w:val="00CE0145"/>
    <w:rsid w:val="00CE0E32"/>
    <w:rsid w:val="00CE12B4"/>
    <w:rsid w:val="00CF2EDC"/>
    <w:rsid w:val="00D1729D"/>
    <w:rsid w:val="00D20068"/>
    <w:rsid w:val="00D3117E"/>
    <w:rsid w:val="00D40F35"/>
    <w:rsid w:val="00D414C7"/>
    <w:rsid w:val="00D4201B"/>
    <w:rsid w:val="00D67290"/>
    <w:rsid w:val="00DC10EE"/>
    <w:rsid w:val="00DC1D1B"/>
    <w:rsid w:val="00E10F8F"/>
    <w:rsid w:val="00E133B1"/>
    <w:rsid w:val="00E16735"/>
    <w:rsid w:val="00E70143"/>
    <w:rsid w:val="00E82F18"/>
    <w:rsid w:val="00E87F8D"/>
    <w:rsid w:val="00E933D7"/>
    <w:rsid w:val="00E974C9"/>
    <w:rsid w:val="00EA119D"/>
    <w:rsid w:val="00F16E7B"/>
    <w:rsid w:val="00F22532"/>
    <w:rsid w:val="00F35631"/>
    <w:rsid w:val="00F44382"/>
    <w:rsid w:val="00F8202F"/>
    <w:rsid w:val="00F9064E"/>
    <w:rsid w:val="00F916A5"/>
    <w:rsid w:val="00F91991"/>
    <w:rsid w:val="00FB3FAD"/>
    <w:rsid w:val="00FC6C8F"/>
    <w:rsid w:val="00FD1CDD"/>
    <w:rsid w:val="00FD69A1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6889"/>
    <w:pPr>
      <w:keepNext/>
      <w:keepLines/>
      <w:numPr>
        <w:numId w:val="2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6889"/>
    <w:pPr>
      <w:keepNext/>
      <w:keepLines/>
      <w:numPr>
        <w:numId w:val="2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688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688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1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1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1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1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1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2">
    <w:name w:val="Paragraph2"/>
    <w:basedOn w:val="Normale"/>
    <w:rsid w:val="00817557"/>
    <w:pPr>
      <w:spacing w:before="80"/>
      <w:ind w:left="720"/>
      <w:jc w:val="both"/>
    </w:pPr>
    <w:rPr>
      <w:color w:val="000000"/>
      <w:lang w:val="en-AU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1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1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ientronormale">
    <w:name w:val="Normal Indent"/>
    <w:basedOn w:val="Normale"/>
    <w:rsid w:val="00817557"/>
    <w:pPr>
      <w:ind w:left="900" w:hanging="900"/>
    </w:pPr>
  </w:style>
  <w:style w:type="paragraph" w:styleId="Sommario1">
    <w:name w:val="toc 1"/>
    <w:basedOn w:val="Normale"/>
    <w:next w:val="Normale"/>
    <w:uiPriority w:val="39"/>
    <w:rsid w:val="00817557"/>
    <w:pPr>
      <w:tabs>
        <w:tab w:val="right" w:pos="9360"/>
      </w:tabs>
      <w:spacing w:before="240" w:after="60"/>
      <w:ind w:right="720"/>
    </w:pPr>
  </w:style>
  <w:style w:type="paragraph" w:styleId="Sommario2">
    <w:name w:val="toc 2"/>
    <w:basedOn w:val="Normale"/>
    <w:next w:val="Normale"/>
    <w:uiPriority w:val="39"/>
    <w:rsid w:val="00817557"/>
    <w:pPr>
      <w:tabs>
        <w:tab w:val="right" w:pos="9360"/>
      </w:tabs>
      <w:ind w:left="432" w:right="720"/>
    </w:pPr>
  </w:style>
  <w:style w:type="paragraph" w:styleId="Sommario3">
    <w:name w:val="toc 3"/>
    <w:basedOn w:val="Normale"/>
    <w:next w:val="Normale"/>
    <w:uiPriority w:val="39"/>
    <w:rsid w:val="00817557"/>
    <w:pPr>
      <w:tabs>
        <w:tab w:val="left" w:pos="1440"/>
        <w:tab w:val="right" w:pos="9360"/>
      </w:tabs>
      <w:ind w:left="864"/>
    </w:pPr>
  </w:style>
  <w:style w:type="paragraph" w:styleId="Intestazione">
    <w:name w:val="header"/>
    <w:basedOn w:val="Normale"/>
    <w:link w:val="IntestazioneCarattere"/>
    <w:uiPriority w:val="99"/>
    <w:rsid w:val="00817557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817557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817557"/>
  </w:style>
  <w:style w:type="paragraph" w:customStyle="1" w:styleId="Bullet1">
    <w:name w:val="Bullet1"/>
    <w:basedOn w:val="Normale"/>
    <w:rsid w:val="00817557"/>
    <w:pPr>
      <w:ind w:left="720" w:hanging="432"/>
    </w:pPr>
  </w:style>
  <w:style w:type="paragraph" w:customStyle="1" w:styleId="Bullet2">
    <w:name w:val="Bullet2"/>
    <w:basedOn w:val="Normale"/>
    <w:rsid w:val="00817557"/>
    <w:pPr>
      <w:ind w:left="1440" w:hanging="360"/>
    </w:pPr>
    <w:rPr>
      <w:color w:val="000080"/>
    </w:rPr>
  </w:style>
  <w:style w:type="paragraph" w:customStyle="1" w:styleId="Tabletext">
    <w:name w:val="Tabletext"/>
    <w:basedOn w:val="Normale"/>
    <w:rsid w:val="00817557"/>
    <w:pPr>
      <w:keepLines/>
      <w:spacing w:after="120"/>
    </w:pPr>
  </w:style>
  <w:style w:type="paragraph" w:styleId="Corpotesto">
    <w:name w:val="Body Text"/>
    <w:basedOn w:val="Normale"/>
    <w:rsid w:val="00817557"/>
    <w:pPr>
      <w:keepLines/>
      <w:spacing w:after="120"/>
      <w:ind w:left="720"/>
    </w:pPr>
  </w:style>
  <w:style w:type="paragraph" w:styleId="Mappadocumento">
    <w:name w:val="Document Map"/>
    <w:basedOn w:val="Normale"/>
    <w:semiHidden/>
    <w:rsid w:val="00817557"/>
    <w:pPr>
      <w:shd w:val="clear" w:color="auto" w:fill="000080"/>
    </w:pPr>
    <w:rPr>
      <w:rFonts w:ascii="Tahoma" w:hAnsi="Tahoma"/>
    </w:rPr>
  </w:style>
  <w:style w:type="character" w:styleId="Rimandonotaapidipagina">
    <w:name w:val="footnote reference"/>
    <w:basedOn w:val="Carpredefinitoparagrafo"/>
    <w:semiHidden/>
    <w:rsid w:val="00817557"/>
    <w:rPr>
      <w:sz w:val="20"/>
      <w:vertAlign w:val="superscript"/>
    </w:rPr>
  </w:style>
  <w:style w:type="paragraph" w:styleId="Testonotaapidipagina">
    <w:name w:val="footnote text"/>
    <w:basedOn w:val="Normale"/>
    <w:semiHidden/>
    <w:rsid w:val="00817557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e"/>
    <w:rsid w:val="00817557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e"/>
    <w:rsid w:val="00817557"/>
    <w:pPr>
      <w:spacing w:before="80" w:line="240" w:lineRule="auto"/>
      <w:jc w:val="both"/>
    </w:pPr>
  </w:style>
  <w:style w:type="paragraph" w:customStyle="1" w:styleId="Paragraph3">
    <w:name w:val="Paragraph3"/>
    <w:basedOn w:val="Normale"/>
    <w:rsid w:val="00817557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e"/>
    <w:rsid w:val="00817557"/>
    <w:pPr>
      <w:spacing w:before="80" w:line="240" w:lineRule="auto"/>
      <w:ind w:left="2250"/>
      <w:jc w:val="both"/>
    </w:pPr>
  </w:style>
  <w:style w:type="paragraph" w:styleId="Sommario4">
    <w:name w:val="toc 4"/>
    <w:basedOn w:val="Normale"/>
    <w:next w:val="Normale"/>
    <w:autoRedefine/>
    <w:semiHidden/>
    <w:rsid w:val="00817557"/>
    <w:pPr>
      <w:ind w:left="600"/>
    </w:pPr>
  </w:style>
  <w:style w:type="paragraph" w:styleId="Sommario5">
    <w:name w:val="toc 5"/>
    <w:basedOn w:val="Normale"/>
    <w:next w:val="Normale"/>
    <w:autoRedefine/>
    <w:semiHidden/>
    <w:rsid w:val="00817557"/>
    <w:pPr>
      <w:ind w:left="800"/>
    </w:pPr>
  </w:style>
  <w:style w:type="paragraph" w:styleId="Sommario6">
    <w:name w:val="toc 6"/>
    <w:basedOn w:val="Normale"/>
    <w:next w:val="Normale"/>
    <w:autoRedefine/>
    <w:semiHidden/>
    <w:rsid w:val="00817557"/>
    <w:pPr>
      <w:ind w:left="1000"/>
    </w:pPr>
  </w:style>
  <w:style w:type="paragraph" w:styleId="Sommario7">
    <w:name w:val="toc 7"/>
    <w:basedOn w:val="Normale"/>
    <w:next w:val="Normale"/>
    <w:autoRedefine/>
    <w:semiHidden/>
    <w:rsid w:val="00817557"/>
    <w:pPr>
      <w:ind w:left="1200"/>
    </w:pPr>
  </w:style>
  <w:style w:type="paragraph" w:styleId="Sommario8">
    <w:name w:val="toc 8"/>
    <w:basedOn w:val="Normale"/>
    <w:next w:val="Normale"/>
    <w:autoRedefine/>
    <w:semiHidden/>
    <w:rsid w:val="00817557"/>
    <w:pPr>
      <w:ind w:left="1400"/>
    </w:pPr>
  </w:style>
  <w:style w:type="paragraph" w:styleId="Sommario9">
    <w:name w:val="toc 9"/>
    <w:basedOn w:val="Normale"/>
    <w:next w:val="Normale"/>
    <w:autoRedefine/>
    <w:semiHidden/>
    <w:rsid w:val="00817557"/>
    <w:pPr>
      <w:ind w:left="1600"/>
    </w:pPr>
  </w:style>
  <w:style w:type="paragraph" w:styleId="Corpodeltesto2">
    <w:name w:val="Body Text 2"/>
    <w:basedOn w:val="Normale"/>
    <w:rsid w:val="00817557"/>
    <w:rPr>
      <w:i/>
      <w:color w:val="0000FF"/>
    </w:rPr>
  </w:style>
  <w:style w:type="paragraph" w:styleId="Rientrocorpodeltesto">
    <w:name w:val="Body Text Indent"/>
    <w:basedOn w:val="Normale"/>
    <w:rsid w:val="00817557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e"/>
    <w:rsid w:val="00817557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e"/>
    <w:rsid w:val="00817557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e"/>
    <w:next w:val="Corpotesto"/>
    <w:autoRedefine/>
    <w:rsid w:val="00817557"/>
    <w:pPr>
      <w:spacing w:after="120"/>
      <w:ind w:left="720"/>
    </w:pPr>
    <w:rPr>
      <w:i/>
      <w:color w:val="0000FF"/>
    </w:rPr>
  </w:style>
  <w:style w:type="character" w:styleId="Collegamentoipertestuale">
    <w:name w:val="Hyperlink"/>
    <w:basedOn w:val="Carpredefinitoparagrafo"/>
    <w:uiPriority w:val="99"/>
    <w:rsid w:val="0081755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51615"/>
    <w:rPr>
      <w:b/>
      <w:bCs/>
    </w:rPr>
  </w:style>
  <w:style w:type="character" w:styleId="Collegamentovisitato">
    <w:name w:val="FollowedHyperlink"/>
    <w:basedOn w:val="Carpredefinitoparagrafo"/>
    <w:rsid w:val="00817557"/>
    <w:rPr>
      <w:color w:val="800080"/>
      <w:u w:val="single"/>
    </w:rPr>
  </w:style>
  <w:style w:type="table" w:styleId="Grigliatabella">
    <w:name w:val="Table Grid"/>
    <w:basedOn w:val="Tabellanormale"/>
    <w:rsid w:val="00D3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56889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68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6889"/>
    <w:rPr>
      <w:rFonts w:eastAsiaTheme="majorEastAsia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68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16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16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1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16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1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15161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151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1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1615"/>
    <w:rPr>
      <w:i/>
      <w:iCs/>
    </w:rPr>
  </w:style>
  <w:style w:type="paragraph" w:styleId="Nessunaspaziatura">
    <w:name w:val="No Spacing"/>
    <w:uiPriority w:val="1"/>
    <w:qFormat/>
    <w:rsid w:val="0015161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5161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161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161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16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1615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5161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5161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5161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5161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5161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1615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CE12B4"/>
    <w:rPr>
      <w:color w:val="808080"/>
    </w:rPr>
  </w:style>
  <w:style w:type="paragraph" w:styleId="Testofumetto">
    <w:name w:val="Balloon Text"/>
    <w:basedOn w:val="Normale"/>
    <w:link w:val="TestofumettoCarattere"/>
    <w:rsid w:val="00C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12B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6889"/>
    <w:pPr>
      <w:keepNext/>
      <w:keepLines/>
      <w:numPr>
        <w:numId w:val="23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6889"/>
    <w:pPr>
      <w:keepNext/>
      <w:keepLines/>
      <w:numPr>
        <w:numId w:val="2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688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688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16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16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16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16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16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2">
    <w:name w:val="Paragraph2"/>
    <w:basedOn w:val="Normale"/>
    <w:rsid w:val="00817557"/>
    <w:pPr>
      <w:spacing w:before="80"/>
      <w:ind w:left="720"/>
      <w:jc w:val="both"/>
    </w:pPr>
    <w:rPr>
      <w:color w:val="000000"/>
      <w:lang w:val="en-AU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1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16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ientronormale">
    <w:name w:val="Normal Indent"/>
    <w:basedOn w:val="Normale"/>
    <w:rsid w:val="00817557"/>
    <w:pPr>
      <w:ind w:left="900" w:hanging="900"/>
    </w:pPr>
  </w:style>
  <w:style w:type="paragraph" w:styleId="Sommario1">
    <w:name w:val="toc 1"/>
    <w:basedOn w:val="Normale"/>
    <w:next w:val="Normale"/>
    <w:uiPriority w:val="39"/>
    <w:rsid w:val="00817557"/>
    <w:pPr>
      <w:tabs>
        <w:tab w:val="right" w:pos="9360"/>
      </w:tabs>
      <w:spacing w:before="240" w:after="60"/>
      <w:ind w:right="720"/>
    </w:pPr>
  </w:style>
  <w:style w:type="paragraph" w:styleId="Sommario2">
    <w:name w:val="toc 2"/>
    <w:basedOn w:val="Normale"/>
    <w:next w:val="Normale"/>
    <w:uiPriority w:val="39"/>
    <w:rsid w:val="00817557"/>
    <w:pPr>
      <w:tabs>
        <w:tab w:val="right" w:pos="9360"/>
      </w:tabs>
      <w:ind w:left="432" w:right="720"/>
    </w:pPr>
  </w:style>
  <w:style w:type="paragraph" w:styleId="Sommario3">
    <w:name w:val="toc 3"/>
    <w:basedOn w:val="Normale"/>
    <w:next w:val="Normale"/>
    <w:uiPriority w:val="39"/>
    <w:rsid w:val="00817557"/>
    <w:pPr>
      <w:tabs>
        <w:tab w:val="left" w:pos="1440"/>
        <w:tab w:val="right" w:pos="9360"/>
      </w:tabs>
      <w:ind w:left="864"/>
    </w:pPr>
  </w:style>
  <w:style w:type="paragraph" w:styleId="Intestazione">
    <w:name w:val="header"/>
    <w:basedOn w:val="Normale"/>
    <w:link w:val="IntestazioneCarattere"/>
    <w:uiPriority w:val="99"/>
    <w:rsid w:val="00817557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817557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817557"/>
  </w:style>
  <w:style w:type="paragraph" w:customStyle="1" w:styleId="Bullet1">
    <w:name w:val="Bullet1"/>
    <w:basedOn w:val="Normale"/>
    <w:rsid w:val="00817557"/>
    <w:pPr>
      <w:ind w:left="720" w:hanging="432"/>
    </w:pPr>
  </w:style>
  <w:style w:type="paragraph" w:customStyle="1" w:styleId="Bullet2">
    <w:name w:val="Bullet2"/>
    <w:basedOn w:val="Normale"/>
    <w:rsid w:val="00817557"/>
    <w:pPr>
      <w:ind w:left="1440" w:hanging="360"/>
    </w:pPr>
    <w:rPr>
      <w:color w:val="000080"/>
    </w:rPr>
  </w:style>
  <w:style w:type="paragraph" w:customStyle="1" w:styleId="Tabletext">
    <w:name w:val="Tabletext"/>
    <w:basedOn w:val="Normale"/>
    <w:rsid w:val="00817557"/>
    <w:pPr>
      <w:keepLines/>
      <w:spacing w:after="120"/>
    </w:pPr>
  </w:style>
  <w:style w:type="paragraph" w:styleId="Corpotesto">
    <w:name w:val="Body Text"/>
    <w:basedOn w:val="Normale"/>
    <w:rsid w:val="00817557"/>
    <w:pPr>
      <w:keepLines/>
      <w:spacing w:after="120"/>
      <w:ind w:left="720"/>
    </w:pPr>
  </w:style>
  <w:style w:type="paragraph" w:styleId="Mappadocumento">
    <w:name w:val="Document Map"/>
    <w:basedOn w:val="Normale"/>
    <w:semiHidden/>
    <w:rsid w:val="00817557"/>
    <w:pPr>
      <w:shd w:val="clear" w:color="auto" w:fill="000080"/>
    </w:pPr>
    <w:rPr>
      <w:rFonts w:ascii="Tahoma" w:hAnsi="Tahoma"/>
    </w:rPr>
  </w:style>
  <w:style w:type="character" w:styleId="Rimandonotaapidipagina">
    <w:name w:val="footnote reference"/>
    <w:basedOn w:val="Carpredefinitoparagrafo"/>
    <w:semiHidden/>
    <w:rsid w:val="00817557"/>
    <w:rPr>
      <w:sz w:val="20"/>
      <w:vertAlign w:val="superscript"/>
    </w:rPr>
  </w:style>
  <w:style w:type="paragraph" w:styleId="Testonotaapidipagina">
    <w:name w:val="footnote text"/>
    <w:basedOn w:val="Normale"/>
    <w:semiHidden/>
    <w:rsid w:val="00817557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e"/>
    <w:rsid w:val="00817557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e"/>
    <w:rsid w:val="00817557"/>
    <w:pPr>
      <w:spacing w:before="80" w:line="240" w:lineRule="auto"/>
      <w:jc w:val="both"/>
    </w:pPr>
  </w:style>
  <w:style w:type="paragraph" w:customStyle="1" w:styleId="Paragraph3">
    <w:name w:val="Paragraph3"/>
    <w:basedOn w:val="Normale"/>
    <w:rsid w:val="00817557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e"/>
    <w:rsid w:val="00817557"/>
    <w:pPr>
      <w:spacing w:before="80" w:line="240" w:lineRule="auto"/>
      <w:ind w:left="2250"/>
      <w:jc w:val="both"/>
    </w:pPr>
  </w:style>
  <w:style w:type="paragraph" w:styleId="Sommario4">
    <w:name w:val="toc 4"/>
    <w:basedOn w:val="Normale"/>
    <w:next w:val="Normale"/>
    <w:autoRedefine/>
    <w:semiHidden/>
    <w:rsid w:val="00817557"/>
    <w:pPr>
      <w:ind w:left="600"/>
    </w:pPr>
  </w:style>
  <w:style w:type="paragraph" w:styleId="Sommario5">
    <w:name w:val="toc 5"/>
    <w:basedOn w:val="Normale"/>
    <w:next w:val="Normale"/>
    <w:autoRedefine/>
    <w:semiHidden/>
    <w:rsid w:val="00817557"/>
    <w:pPr>
      <w:ind w:left="800"/>
    </w:pPr>
  </w:style>
  <w:style w:type="paragraph" w:styleId="Sommario6">
    <w:name w:val="toc 6"/>
    <w:basedOn w:val="Normale"/>
    <w:next w:val="Normale"/>
    <w:autoRedefine/>
    <w:semiHidden/>
    <w:rsid w:val="00817557"/>
    <w:pPr>
      <w:ind w:left="1000"/>
    </w:pPr>
  </w:style>
  <w:style w:type="paragraph" w:styleId="Sommario7">
    <w:name w:val="toc 7"/>
    <w:basedOn w:val="Normale"/>
    <w:next w:val="Normale"/>
    <w:autoRedefine/>
    <w:semiHidden/>
    <w:rsid w:val="00817557"/>
    <w:pPr>
      <w:ind w:left="1200"/>
    </w:pPr>
  </w:style>
  <w:style w:type="paragraph" w:styleId="Sommario8">
    <w:name w:val="toc 8"/>
    <w:basedOn w:val="Normale"/>
    <w:next w:val="Normale"/>
    <w:autoRedefine/>
    <w:semiHidden/>
    <w:rsid w:val="00817557"/>
    <w:pPr>
      <w:ind w:left="1400"/>
    </w:pPr>
  </w:style>
  <w:style w:type="paragraph" w:styleId="Sommario9">
    <w:name w:val="toc 9"/>
    <w:basedOn w:val="Normale"/>
    <w:next w:val="Normale"/>
    <w:autoRedefine/>
    <w:semiHidden/>
    <w:rsid w:val="00817557"/>
    <w:pPr>
      <w:ind w:left="1600"/>
    </w:pPr>
  </w:style>
  <w:style w:type="paragraph" w:styleId="Corpodeltesto2">
    <w:name w:val="Body Text 2"/>
    <w:basedOn w:val="Normale"/>
    <w:rsid w:val="00817557"/>
    <w:rPr>
      <w:i/>
      <w:color w:val="0000FF"/>
    </w:rPr>
  </w:style>
  <w:style w:type="paragraph" w:styleId="Rientrocorpodeltesto">
    <w:name w:val="Body Text Indent"/>
    <w:basedOn w:val="Normale"/>
    <w:rsid w:val="00817557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e"/>
    <w:rsid w:val="00817557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e"/>
    <w:rsid w:val="00817557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ale"/>
    <w:next w:val="Corpotesto"/>
    <w:autoRedefine/>
    <w:rsid w:val="00817557"/>
    <w:pPr>
      <w:spacing w:after="120"/>
      <w:ind w:left="720"/>
    </w:pPr>
    <w:rPr>
      <w:i/>
      <w:color w:val="0000FF"/>
    </w:rPr>
  </w:style>
  <w:style w:type="character" w:styleId="Collegamentoipertestuale">
    <w:name w:val="Hyperlink"/>
    <w:basedOn w:val="Carpredefinitoparagrafo"/>
    <w:uiPriority w:val="99"/>
    <w:rsid w:val="0081755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51615"/>
    <w:rPr>
      <w:b/>
      <w:bCs/>
    </w:rPr>
  </w:style>
  <w:style w:type="character" w:styleId="Collegamentovisitato">
    <w:name w:val="FollowedHyperlink"/>
    <w:basedOn w:val="Carpredefinitoparagrafo"/>
    <w:rsid w:val="00817557"/>
    <w:rPr>
      <w:color w:val="800080"/>
      <w:u w:val="single"/>
    </w:rPr>
  </w:style>
  <w:style w:type="table" w:styleId="Grigliatabella">
    <w:name w:val="Table Grid"/>
    <w:basedOn w:val="Tabellanormale"/>
    <w:rsid w:val="00D31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56889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68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6889"/>
    <w:rPr>
      <w:rFonts w:eastAsiaTheme="majorEastAsia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68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16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16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1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161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1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15161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151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1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1615"/>
    <w:rPr>
      <w:i/>
      <w:iCs/>
    </w:rPr>
  </w:style>
  <w:style w:type="paragraph" w:styleId="Nessunaspaziatura">
    <w:name w:val="No Spacing"/>
    <w:uiPriority w:val="1"/>
    <w:qFormat/>
    <w:rsid w:val="0015161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5161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161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161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16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1615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15161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5161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15161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5161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5161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1615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CE12B4"/>
    <w:rPr>
      <w:color w:val="808080"/>
    </w:rPr>
  </w:style>
  <w:style w:type="paragraph" w:styleId="Testofumetto">
    <w:name w:val="Balloon Text"/>
    <w:basedOn w:val="Normale"/>
    <w:link w:val="TestofumettoCarattere"/>
    <w:rsid w:val="00CE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12B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cro\Downloads\Software%20Architecture%20Documen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A237281034AEC870BC4DC41973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1C2EE-CD77-417E-BEFD-CAC16820AE53}"/>
      </w:docPartPr>
      <w:docPartBody>
        <w:p w:rsidR="00C61CCB" w:rsidRDefault="00504450">
          <w:r w:rsidRPr="00211919">
            <w:rPr>
              <w:rStyle w:val="Testosegnaposto"/>
            </w:rPr>
            <w:t>[Oggetto]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1051D"/>
    <w:rsid w:val="000C5404"/>
    <w:rsid w:val="00504450"/>
    <w:rsid w:val="00512444"/>
    <w:rsid w:val="00624FDA"/>
    <w:rsid w:val="00726EE8"/>
    <w:rsid w:val="007A76E2"/>
    <w:rsid w:val="00850BFC"/>
    <w:rsid w:val="0089595E"/>
    <w:rsid w:val="008F0C91"/>
    <w:rsid w:val="00927E20"/>
    <w:rsid w:val="00982E76"/>
    <w:rsid w:val="00A54D97"/>
    <w:rsid w:val="00A84D7A"/>
    <w:rsid w:val="00AD5A8A"/>
    <w:rsid w:val="00C10467"/>
    <w:rsid w:val="00C61CCB"/>
    <w:rsid w:val="00D42D35"/>
    <w:rsid w:val="00D851C9"/>
    <w:rsid w:val="00DD1F0A"/>
    <w:rsid w:val="00DF2FC2"/>
    <w:rsid w:val="00E726E6"/>
    <w:rsid w:val="00EC5092"/>
    <w:rsid w:val="00F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50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04450"/>
    <w:rPr>
      <w:color w:val="808080"/>
    </w:rPr>
  </w:style>
  <w:style w:type="paragraph" w:customStyle="1" w:styleId="4C3109FE08F1477183D0DC188B28EA1E">
    <w:name w:val="4C3109FE08F1477183D0DC188B28EA1E"/>
    <w:rsid w:val="00DF2F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25EE95-3A34-4613-9E54-C51F969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Software Architecture Document</Template>
  <TotalTime>13</TotalTime>
  <Pages>4</Pages>
  <Words>304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Flussi CCO - Logical View</vt:lpstr>
      <vt:lpstr>&lt;Nome Progetto&gt;</vt:lpstr>
    </vt:vector>
  </TitlesOfParts>
  <Company>CCSE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Flussi CCO - Logical View</dc:title>
  <dc:subject>Confidenziale</dc:subject>
  <dc:creator>Sincro Consulting SpA</dc:creator>
  <cp:keywords>Flussi, CCO, Logical View</cp:keywords>
  <cp:lastModifiedBy>Giada Boscherini</cp:lastModifiedBy>
  <cp:revision>16</cp:revision>
  <cp:lastPrinted>2013-02-28T15:55:00Z</cp:lastPrinted>
  <dcterms:created xsi:type="dcterms:W3CDTF">2013-02-28T15:44:00Z</dcterms:created>
  <dcterms:modified xsi:type="dcterms:W3CDTF">2013-06-26T15:51:00Z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Name" linkTarget="_Toc430444386">
    <vt:lpwstr>Objectives</vt:lpwstr>
  </property>
</Properties>
</file>