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  <w:bookmarkStart w:id="0" w:name="_GoBack"/>
      <w:bookmarkEnd w:id="0"/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8A75" wp14:editId="48DB9A72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8450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</w:t>
            </w:r>
            <w:r w:rsidR="008450F7">
              <w:rPr>
                <w:b/>
              </w:rPr>
              <w:t>, per l’anno 2016,</w:t>
            </w:r>
            <w:r>
              <w:rPr>
                <w:b/>
              </w:rPr>
              <w:t xml:space="preserve">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>de</w:t>
            </w:r>
            <w:r w:rsidR="008450F7">
              <w:rPr>
                <w:b/>
              </w:rPr>
              <w:t>i costi fissi sostenuti dagli esercenti il servizio di Maggior Tutela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16</w:t>
            </w:r>
            <w:r w:rsidR="008450F7">
              <w:rPr>
                <w:b/>
              </w:rPr>
              <w:t>.quater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B9495F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8450F7" w:rsidRPr="008450F7">
        <w:rPr>
          <w:rFonts w:cstheme="minorHAnsi"/>
          <w:color w:val="000000" w:themeColor="text1"/>
        </w:rPr>
        <w:t>al meccanismo di compensazione dei costi fissi sostenuti dagli esercenti il servizio di Maggior Tutela – Art. 16.quater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Cassa</w:t>
      </w:r>
      <w:r w:rsidRPr="00FE511D">
        <w:rPr>
          <w:rFonts w:cstheme="minorHAnsi"/>
          <w:color w:val="000000" w:themeColor="text1"/>
        </w:rPr>
        <w:t xml:space="preserve">: </w:t>
      </w:r>
    </w:p>
    <w:p w:rsidR="001913BB" w:rsidRDefault="001913BB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 tipologia di qualifica di esercente la maggior tutela, sulla base del </w:t>
      </w:r>
      <w:r w:rsidR="008450F7">
        <w:rPr>
          <w:rFonts w:cstheme="minorHAnsi"/>
          <w:color w:val="000000" w:themeColor="text1"/>
        </w:rPr>
        <w:t xml:space="preserve">numero di </w:t>
      </w:r>
      <w:r>
        <w:rPr>
          <w:rFonts w:cstheme="minorHAnsi"/>
          <w:color w:val="000000" w:themeColor="text1"/>
        </w:rPr>
        <w:t xml:space="preserve">punti di prelievo serviti alla data del </w:t>
      </w:r>
      <w:r w:rsidR="008450F7" w:rsidRPr="008450F7">
        <w:rPr>
          <w:rFonts w:cstheme="minorHAnsi"/>
          <w:color w:val="000000" w:themeColor="text1"/>
        </w:rPr>
        <w:t>31/12/2015</w:t>
      </w:r>
      <w:r>
        <w:rPr>
          <w:rFonts w:cstheme="minorHAnsi"/>
          <w:color w:val="000000" w:themeColor="text1"/>
        </w:rPr>
        <w:t xml:space="preserve"> (esercente soggetto all’applicazione della componente RCV o della componente </w:t>
      </w:r>
      <w:proofErr w:type="spellStart"/>
      <w:r>
        <w:rPr>
          <w:rFonts w:cstheme="minorHAnsi"/>
          <w:color w:val="000000" w:themeColor="text1"/>
        </w:rPr>
        <w:t>RCV</w:t>
      </w:r>
      <w:r w:rsidRPr="001913BB">
        <w:rPr>
          <w:rFonts w:cstheme="minorHAnsi"/>
          <w:color w:val="000000" w:themeColor="text1"/>
          <w:vertAlign w:val="subscript"/>
        </w:rPr>
        <w:t>sm</w:t>
      </w:r>
      <w:proofErr w:type="spellEnd"/>
      <w:r>
        <w:rPr>
          <w:rFonts w:cstheme="minorHAnsi"/>
          <w:color w:val="000000" w:themeColor="text1"/>
        </w:rPr>
        <w:t>);</w:t>
      </w:r>
    </w:p>
    <w:p w:rsidR="00CE6EC7" w:rsidRPr="00CE6EC7" w:rsidRDefault="001913BB" w:rsidP="001913BB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di punti di prelievo, differenziato per zona territoriale z</w:t>
      </w:r>
      <w:r>
        <w:rPr>
          <w:rFonts w:cstheme="minorHAnsi"/>
          <w:color w:val="000000" w:themeColor="text1"/>
        </w:rPr>
        <w:t xml:space="preserve"> e</w:t>
      </w:r>
      <w:r w:rsidRPr="001913BB">
        <w:rPr>
          <w:rFonts w:cstheme="minorHAnsi"/>
          <w:color w:val="000000" w:themeColor="text1"/>
        </w:rPr>
        <w:t xml:space="preserve"> tipologia di clienti c, mediamente servito nell’anno </w:t>
      </w:r>
      <w:r>
        <w:rPr>
          <w:rFonts w:cstheme="minorHAnsi"/>
          <w:color w:val="000000" w:themeColor="text1"/>
        </w:rPr>
        <w:t>2016 (</w:t>
      </w:r>
      <w:proofErr w:type="spellStart"/>
      <w:r w:rsidRPr="001913BB">
        <w:rPr>
          <w:rFonts w:cstheme="minorHAnsi"/>
          <w:b/>
          <w:color w:val="000000" w:themeColor="text1"/>
        </w:rPr>
        <w:t>PDP</w:t>
      </w:r>
      <w:r w:rsidRPr="001913BB">
        <w:rPr>
          <w:rFonts w:cstheme="minorHAnsi"/>
          <w:b/>
          <w:color w:val="000000" w:themeColor="text1"/>
          <w:vertAlign w:val="subscript"/>
        </w:rPr>
        <w:t>Y,c,z</w:t>
      </w:r>
      <w:proofErr w:type="spellEnd"/>
      <w:r>
        <w:rPr>
          <w:rFonts w:cstheme="minorHAnsi"/>
          <w:color w:val="000000" w:themeColor="text1"/>
        </w:rPr>
        <w:t>);</w:t>
      </w:r>
    </w:p>
    <w:p w:rsidR="00CE6EC7" w:rsidRPr="001913BB" w:rsidRDefault="001913BB" w:rsidP="001913BB">
      <w:pPr>
        <w:pStyle w:val="Paragrafoelenco"/>
        <w:numPr>
          <w:ilvl w:val="0"/>
          <w:numId w:val="6"/>
        </w:numPr>
        <w:ind w:left="1418" w:right="-1" w:hanging="709"/>
        <w:jc w:val="both"/>
      </w:pPr>
      <w:r>
        <w:t>il numero di punti di prelievo, per la tipologia di clienti c, serviti in maggior tutela il 31 dicembre dell’anno 2015 (</w:t>
      </w:r>
      <w:r w:rsidRPr="001913BB">
        <w:rPr>
          <w:b/>
        </w:rPr>
        <w:t>PDP</w:t>
      </w:r>
      <w:r w:rsidRPr="001913BB">
        <w:rPr>
          <w:b/>
          <w:vertAlign w:val="subscript"/>
        </w:rPr>
        <w:t>Y-1,c</w:t>
      </w:r>
      <w:r>
        <w:t>)</w:t>
      </w:r>
    </w:p>
    <w:p w:rsidR="00B31C3C" w:rsidRPr="001913BB" w:rsidRDefault="001913BB" w:rsidP="001913BB">
      <w:pPr>
        <w:pStyle w:val="Paragrafoelenco"/>
        <w:numPr>
          <w:ilvl w:val="0"/>
          <w:numId w:val="6"/>
        </w:numPr>
        <w:ind w:left="1418" w:right="-1" w:hanging="709"/>
        <w:jc w:val="both"/>
        <w:rPr>
          <w:rFonts w:cstheme="minorHAnsi"/>
          <w:color w:val="000000" w:themeColor="text1"/>
        </w:rPr>
      </w:pPr>
      <w:r w:rsidRPr="001913BB">
        <w:t>il numero di punti di prelievo serviti in maggior tutela al 31 dicembre dell’anno</w:t>
      </w:r>
      <w:r>
        <w:t xml:space="preserve"> 2015</w:t>
      </w:r>
      <w:r w:rsidRPr="001913BB">
        <w:t>, per ciascuna delle tipologie di clienti c</w:t>
      </w:r>
      <w:r>
        <w:t xml:space="preserve">, </w:t>
      </w:r>
      <w:r w:rsidRPr="001913BB">
        <w:t xml:space="preserve">che non risultano più serviti in maggior tutela al 31 dicembre dell’anno </w:t>
      </w:r>
      <w:r>
        <w:t>2016</w:t>
      </w:r>
      <w:r w:rsidRPr="001913BB">
        <w:t xml:space="preserve"> a seguito di uscita verso il mercato libero con il medesimo esercente la maggior tutela o con una società appartenente al suo gruppo societario</w:t>
      </w:r>
      <w:r>
        <w:t>(</w:t>
      </w:r>
      <w:proofErr w:type="spellStart"/>
      <w:r w:rsidRPr="001913BB">
        <w:rPr>
          <w:b/>
        </w:rPr>
        <w:t>PDP</w:t>
      </w:r>
      <w:r w:rsidRPr="001913BB">
        <w:rPr>
          <w:b/>
          <w:vertAlign w:val="subscript"/>
        </w:rPr>
        <w:t>c</w:t>
      </w:r>
      <w:r w:rsidRPr="001913BB">
        <w:rPr>
          <w:b/>
          <w:vertAlign w:val="superscript"/>
        </w:rPr>
        <w:t>U_LIB</w:t>
      </w:r>
      <w:proofErr w:type="spellEnd"/>
      <w:r>
        <w:t>);</w:t>
      </w:r>
    </w:p>
    <w:p w:rsidR="001913BB" w:rsidRPr="001913BB" w:rsidRDefault="00CE7FB9" w:rsidP="001913BB">
      <w:pPr>
        <w:pStyle w:val="Paragrafoelenco"/>
        <w:numPr>
          <w:ilvl w:val="0"/>
          <w:numId w:val="6"/>
        </w:numPr>
        <w:ind w:left="1418" w:right="-1" w:hanging="709"/>
        <w:jc w:val="both"/>
        <w:rPr>
          <w:rFonts w:cstheme="minorHAnsi"/>
          <w:color w:val="000000" w:themeColor="text1"/>
        </w:rPr>
      </w:pPr>
      <w:r w:rsidRPr="001913BB">
        <w:t xml:space="preserve">il numero di punti di prelievo serviti in maggior tutela al 31 dicembre dell’anno </w:t>
      </w:r>
      <w:r>
        <w:t>2015</w:t>
      </w:r>
      <w:r w:rsidR="001913BB" w:rsidRPr="001913BB">
        <w:t xml:space="preserve">, per ciascuna delle tipologie di clienti c, che non risultano più serviti in maggior tutela al 31 dicembre dell’anno </w:t>
      </w:r>
      <w:r>
        <w:t>2016</w:t>
      </w:r>
      <w:r w:rsidR="001913BB" w:rsidRPr="001913BB">
        <w:t xml:space="preserve"> a seguito di uscita verso il mercato libero con un fornitore diverso dall’esercente la maggior tutela o da una società appartenente al suo gruppo societario</w:t>
      </w:r>
      <w:r>
        <w:t xml:space="preserve"> (</w:t>
      </w:r>
      <w:proofErr w:type="spellStart"/>
      <w:r w:rsidR="001913BB" w:rsidRPr="00CE7FB9">
        <w:rPr>
          <w:b/>
        </w:rPr>
        <w:t>PDP</w:t>
      </w:r>
      <w:r w:rsidR="001913BB" w:rsidRPr="00CE7FB9">
        <w:rPr>
          <w:b/>
          <w:vertAlign w:val="subscript"/>
        </w:rPr>
        <w:t>c</w:t>
      </w:r>
      <w:r w:rsidR="001913BB" w:rsidRPr="00CE7FB9">
        <w:rPr>
          <w:b/>
          <w:vertAlign w:val="superscript"/>
        </w:rPr>
        <w:t>U_LIB_ALT</w:t>
      </w:r>
      <w:proofErr w:type="spellEnd"/>
      <w:r>
        <w:t>).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dichiarazioni di cui ai punti </w:t>
      </w:r>
      <w:r w:rsidR="00CE7FB9">
        <w:rPr>
          <w:rFonts w:cstheme="minorHAnsi"/>
          <w:color w:val="000000" w:themeColor="text1"/>
        </w:rPr>
        <w:t>da 1 a 5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 (specificare il tipo di documento) ................................................ n. ...............................................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445/2000.</w:t>
      </w: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B7" w:rsidRDefault="002339B7" w:rsidP="00944B06">
      <w:pPr>
        <w:spacing w:after="0" w:line="240" w:lineRule="auto"/>
      </w:pPr>
      <w:r>
        <w:separator/>
      </w:r>
    </w:p>
  </w:endnote>
  <w:endnote w:type="continuationSeparator" w:id="0">
    <w:p w:rsidR="002339B7" w:rsidRDefault="002339B7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C11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B7" w:rsidRDefault="002339B7" w:rsidP="00944B06">
      <w:pPr>
        <w:spacing w:after="0" w:line="240" w:lineRule="auto"/>
      </w:pPr>
      <w:r>
        <w:separator/>
      </w:r>
    </w:p>
  </w:footnote>
  <w:footnote w:type="continuationSeparator" w:id="0">
    <w:p w:rsidR="002339B7" w:rsidRDefault="002339B7" w:rsidP="00944B06">
      <w:pPr>
        <w:spacing w:after="0" w:line="240" w:lineRule="auto"/>
      </w:pPr>
      <w:r>
        <w:continuationSeparator/>
      </w:r>
    </w:p>
  </w:footnote>
  <w:footnote w:id="1">
    <w:p w:rsidR="00B9495F" w:rsidRDefault="00B9495F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13BB"/>
    <w:rsid w:val="00196DDC"/>
    <w:rsid w:val="001C5F24"/>
    <w:rsid w:val="001E17EC"/>
    <w:rsid w:val="00206C78"/>
    <w:rsid w:val="002102CE"/>
    <w:rsid w:val="00210943"/>
    <w:rsid w:val="0021120B"/>
    <w:rsid w:val="00230369"/>
    <w:rsid w:val="00233074"/>
    <w:rsid w:val="002339B7"/>
    <w:rsid w:val="002473E3"/>
    <w:rsid w:val="00271270"/>
    <w:rsid w:val="002A2DDE"/>
    <w:rsid w:val="002C07CF"/>
    <w:rsid w:val="002D1D46"/>
    <w:rsid w:val="002F17EC"/>
    <w:rsid w:val="00307DBF"/>
    <w:rsid w:val="00332421"/>
    <w:rsid w:val="00372461"/>
    <w:rsid w:val="00373C36"/>
    <w:rsid w:val="003D35B0"/>
    <w:rsid w:val="003D56BF"/>
    <w:rsid w:val="00416FCE"/>
    <w:rsid w:val="00420924"/>
    <w:rsid w:val="0044413D"/>
    <w:rsid w:val="00460131"/>
    <w:rsid w:val="00472872"/>
    <w:rsid w:val="004B121E"/>
    <w:rsid w:val="004C1132"/>
    <w:rsid w:val="004C66FC"/>
    <w:rsid w:val="004D15FF"/>
    <w:rsid w:val="004D18D3"/>
    <w:rsid w:val="004E21DF"/>
    <w:rsid w:val="005120D0"/>
    <w:rsid w:val="00524CC6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730BB"/>
    <w:rsid w:val="006940EF"/>
    <w:rsid w:val="006C147B"/>
    <w:rsid w:val="006C4A2A"/>
    <w:rsid w:val="007875A4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9050D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B38AB"/>
    <w:rsid w:val="00B07C73"/>
    <w:rsid w:val="00B10E9E"/>
    <w:rsid w:val="00B16CE2"/>
    <w:rsid w:val="00B23D31"/>
    <w:rsid w:val="00B31C3C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D0DED"/>
    <w:rsid w:val="00CE6EC7"/>
    <w:rsid w:val="00CE7FB9"/>
    <w:rsid w:val="00CF001B"/>
    <w:rsid w:val="00D75906"/>
    <w:rsid w:val="00E147C3"/>
    <w:rsid w:val="00E233E8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C771-C951-4132-A8A3-7232B25E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Giada Boscherini</cp:lastModifiedBy>
  <cp:revision>3</cp:revision>
  <cp:lastPrinted>2016-02-23T09:05:00Z</cp:lastPrinted>
  <dcterms:created xsi:type="dcterms:W3CDTF">2017-03-23T11:31:00Z</dcterms:created>
  <dcterms:modified xsi:type="dcterms:W3CDTF">2017-03-23T15:35:00Z</dcterms:modified>
</cp:coreProperties>
</file>